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5C" w:rsidRDefault="00271E70" w:rsidP="00271E70">
      <w:pPr>
        <w:spacing w:line="360" w:lineRule="auto"/>
        <w:ind w:right="57"/>
        <w:jc w:val="center"/>
        <w:rPr>
          <w:b/>
          <w:sz w:val="28"/>
          <w:szCs w:val="28"/>
        </w:rPr>
      </w:pPr>
      <w:r w:rsidRPr="00271E70">
        <w:rPr>
          <w:b/>
          <w:sz w:val="28"/>
          <w:szCs w:val="28"/>
        </w:rPr>
        <w:t>STRONA TYTUŁOWA</w:t>
      </w:r>
    </w:p>
    <w:p w:rsidR="00271E70" w:rsidRPr="00271E70" w:rsidRDefault="00271E70" w:rsidP="00271E70">
      <w:pPr>
        <w:spacing w:line="360" w:lineRule="auto"/>
        <w:ind w:right="57"/>
        <w:rPr>
          <w:b/>
          <w:sz w:val="28"/>
          <w:szCs w:val="28"/>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271E70" w:rsidRDefault="00271E70" w:rsidP="00DF685C">
      <w:pPr>
        <w:spacing w:line="360" w:lineRule="auto"/>
        <w:ind w:right="57"/>
        <w:jc w:val="center"/>
        <w:rPr>
          <w:b/>
          <w:sz w:val="32"/>
          <w:szCs w:val="32"/>
        </w:rPr>
      </w:pPr>
    </w:p>
    <w:p w:rsidR="00271E70" w:rsidRDefault="009E2E3B" w:rsidP="00271E70">
      <w:pPr>
        <w:spacing w:line="360" w:lineRule="auto"/>
        <w:ind w:right="57"/>
        <w:jc w:val="center"/>
        <w:rPr>
          <w:b/>
          <w:sz w:val="32"/>
          <w:szCs w:val="32"/>
        </w:rPr>
      </w:pPr>
      <w:r>
        <w:rPr>
          <w:b/>
          <w:sz w:val="32"/>
          <w:szCs w:val="32"/>
        </w:rPr>
        <w:lastRenderedPageBreak/>
        <w:t>SPIS TREŚC</w:t>
      </w:r>
      <w:r w:rsidR="00271E70">
        <w:rPr>
          <w:b/>
          <w:sz w:val="32"/>
          <w:szCs w:val="32"/>
        </w:rPr>
        <w:t xml:space="preserve">I </w:t>
      </w:r>
    </w:p>
    <w:p w:rsidR="00271E70" w:rsidRDefault="00271E70" w:rsidP="00271E70">
      <w:pPr>
        <w:spacing w:line="360" w:lineRule="auto"/>
        <w:ind w:right="57"/>
        <w:rPr>
          <w:b/>
          <w:sz w:val="28"/>
          <w:szCs w:val="28"/>
        </w:rPr>
      </w:pPr>
      <w:r w:rsidRPr="00271E70">
        <w:rPr>
          <w:b/>
          <w:sz w:val="28"/>
          <w:szCs w:val="28"/>
        </w:rPr>
        <w:t>Wstęp</w:t>
      </w:r>
      <w:r>
        <w:rPr>
          <w:b/>
          <w:sz w:val="28"/>
          <w:szCs w:val="28"/>
        </w:rPr>
        <w:t>…………………………………………………………………...3</w:t>
      </w:r>
    </w:p>
    <w:p w:rsidR="00271E70" w:rsidRPr="00271E70" w:rsidRDefault="00271E70" w:rsidP="00271E70">
      <w:pPr>
        <w:pStyle w:val="NormalnyWeb"/>
        <w:shd w:val="clear" w:color="auto" w:fill="FFFFFF"/>
        <w:tabs>
          <w:tab w:val="left" w:pos="2268"/>
        </w:tabs>
        <w:spacing w:before="0" w:after="0" w:line="360" w:lineRule="auto"/>
        <w:rPr>
          <w:rStyle w:val="Pogrubienie"/>
          <w:b w:val="0"/>
        </w:rPr>
      </w:pPr>
      <w:r w:rsidRPr="00271E70">
        <w:rPr>
          <w:rStyle w:val="Pogrubienie"/>
          <w:b w:val="0"/>
        </w:rPr>
        <w:t>ROZDZIAŁ I  Ekonomiczne i prawne aspekty zjawiska upadłości</w:t>
      </w:r>
      <w:r>
        <w:rPr>
          <w:rStyle w:val="Pogrubienie"/>
          <w:b w:val="0"/>
        </w:rPr>
        <w:t>…………………5</w:t>
      </w:r>
    </w:p>
    <w:p w:rsidR="00271E70" w:rsidRPr="00CB3226" w:rsidRDefault="00271E70" w:rsidP="00271E70">
      <w:pPr>
        <w:spacing w:line="360" w:lineRule="auto"/>
        <w:ind w:right="57"/>
        <w:rPr>
          <w:rStyle w:val="Pogrubienie"/>
          <w:b w:val="0"/>
        </w:rPr>
      </w:pPr>
    </w:p>
    <w:p w:rsidR="00271E70" w:rsidRPr="00CB3226" w:rsidRDefault="00271E70" w:rsidP="00271E70">
      <w:pPr>
        <w:pStyle w:val="Akapitzlist"/>
        <w:numPr>
          <w:ilvl w:val="1"/>
          <w:numId w:val="10"/>
        </w:numPr>
        <w:spacing w:line="360" w:lineRule="auto"/>
        <w:ind w:right="57"/>
        <w:rPr>
          <w:rFonts w:ascii="Times New Roman" w:hAnsi="Times New Roman" w:cs="Times New Roman"/>
          <w:bCs/>
        </w:rPr>
      </w:pPr>
      <w:r w:rsidRPr="00CB3226">
        <w:rPr>
          <w:rStyle w:val="Pogrubienie"/>
          <w:rFonts w:ascii="Times New Roman" w:hAnsi="Times New Roman" w:cs="Times New Roman"/>
          <w:b w:val="0"/>
        </w:rPr>
        <w:t>Przyczyny upadłości polskich przedsiębiorstw……………………………………...5</w:t>
      </w:r>
    </w:p>
    <w:p w:rsidR="00271E70" w:rsidRPr="00271E70" w:rsidRDefault="00271E70" w:rsidP="00271E70">
      <w:pPr>
        <w:pStyle w:val="Akapitzlist"/>
        <w:numPr>
          <w:ilvl w:val="1"/>
          <w:numId w:val="10"/>
        </w:numPr>
        <w:spacing w:line="360" w:lineRule="auto"/>
        <w:ind w:right="57"/>
        <w:rPr>
          <w:rFonts w:ascii="Times New Roman" w:hAnsi="Times New Roman" w:cs="Times New Roman"/>
          <w:sz w:val="28"/>
          <w:szCs w:val="28"/>
        </w:rPr>
      </w:pPr>
      <w:r w:rsidRPr="00CB3226">
        <w:rPr>
          <w:rFonts w:ascii="Times New Roman" w:hAnsi="Times New Roman" w:cs="Times New Roman"/>
        </w:rPr>
        <w:t>Prawne</w:t>
      </w:r>
      <w:r w:rsidRPr="00271E70">
        <w:rPr>
          <w:rFonts w:ascii="Times New Roman" w:hAnsi="Times New Roman" w:cs="Times New Roman"/>
        </w:rPr>
        <w:t xml:space="preserve"> podstawy upadłości przedsiębiorstwa</w:t>
      </w:r>
      <w:r>
        <w:rPr>
          <w:rFonts w:ascii="Times New Roman" w:hAnsi="Times New Roman" w:cs="Times New Roman"/>
        </w:rPr>
        <w:t>……………………………………...8</w:t>
      </w:r>
    </w:p>
    <w:p w:rsidR="00271E70" w:rsidRDefault="00271E70" w:rsidP="00CB3226">
      <w:pPr>
        <w:pStyle w:val="Akapitzlist"/>
        <w:numPr>
          <w:ilvl w:val="1"/>
          <w:numId w:val="10"/>
        </w:numPr>
        <w:spacing w:line="360" w:lineRule="auto"/>
        <w:ind w:right="57"/>
        <w:jc w:val="both"/>
      </w:pPr>
      <w:r w:rsidRPr="00CB3226">
        <w:t>Podstawy ogłoszenia upadłości………………………………………………</w:t>
      </w:r>
      <w:r w:rsidR="00CB3226">
        <w:t>..........................</w:t>
      </w:r>
      <w:r w:rsidRPr="00CB3226">
        <w:t>11</w:t>
      </w:r>
    </w:p>
    <w:p w:rsidR="00CB3226" w:rsidRDefault="00CB3226" w:rsidP="00CB3226">
      <w:pPr>
        <w:spacing w:line="360" w:lineRule="auto"/>
        <w:ind w:right="57"/>
        <w:jc w:val="both"/>
      </w:pPr>
    </w:p>
    <w:p w:rsidR="00CB3226" w:rsidRPr="00CB3226" w:rsidRDefault="00CB3226" w:rsidP="00CB3226">
      <w:pPr>
        <w:spacing w:line="360" w:lineRule="auto"/>
      </w:pPr>
      <w:proofErr w:type="spellStart"/>
      <w:r w:rsidRPr="00CB3226">
        <w:t>RODZIAŁ</w:t>
      </w:r>
      <w:proofErr w:type="spellEnd"/>
      <w:r w:rsidRPr="00CB3226">
        <w:t xml:space="preserve">  II</w:t>
      </w:r>
      <w:r>
        <w:t xml:space="preserve">  </w:t>
      </w:r>
      <w:r w:rsidRPr="00CB3226">
        <w:rPr>
          <w:b/>
        </w:rPr>
        <w:t>Metody postępowania w przypadku orzeczenia upadłości</w:t>
      </w:r>
      <w:r>
        <w:rPr>
          <w:b/>
        </w:rPr>
        <w:t>…….16</w:t>
      </w:r>
    </w:p>
    <w:p w:rsidR="00CB3226" w:rsidRPr="00CB3226" w:rsidRDefault="00CB3226" w:rsidP="00CB3226">
      <w:pPr>
        <w:spacing w:line="360" w:lineRule="auto"/>
        <w:jc w:val="both"/>
        <w:rPr>
          <w:sz w:val="22"/>
          <w:szCs w:val="22"/>
        </w:rPr>
      </w:pPr>
    </w:p>
    <w:p w:rsidR="00CB3226" w:rsidRDefault="00CB3226" w:rsidP="00CB3226">
      <w:pPr>
        <w:spacing w:line="360" w:lineRule="auto"/>
        <w:jc w:val="both"/>
        <w:rPr>
          <w:sz w:val="22"/>
          <w:szCs w:val="22"/>
        </w:rPr>
      </w:pPr>
      <w:r w:rsidRPr="00CB3226">
        <w:rPr>
          <w:sz w:val="22"/>
          <w:szCs w:val="22"/>
        </w:rPr>
        <w:t>2.1. Restrukturyzacja jako droga do naprawy sytuacji</w:t>
      </w:r>
      <w:r>
        <w:rPr>
          <w:sz w:val="22"/>
          <w:szCs w:val="22"/>
        </w:rPr>
        <w:t>…………………………………….1</w:t>
      </w:r>
      <w:r w:rsidR="00294F44">
        <w:rPr>
          <w:sz w:val="22"/>
          <w:szCs w:val="22"/>
        </w:rPr>
        <w:t>7</w:t>
      </w:r>
    </w:p>
    <w:p w:rsidR="00294F44" w:rsidRDefault="00294F44" w:rsidP="00294F44">
      <w:pPr>
        <w:spacing w:before="60" w:line="360" w:lineRule="auto"/>
        <w:ind w:right="57"/>
        <w:jc w:val="both"/>
      </w:pPr>
      <w:r w:rsidRPr="00294F44">
        <w:rPr>
          <w:sz w:val="22"/>
          <w:szCs w:val="22"/>
        </w:rPr>
        <w:t>2.2.</w:t>
      </w:r>
      <w:r w:rsidRPr="00294F44">
        <w:t xml:space="preserve"> Procedury upadłości likwidacyjnej…………………………………..............</w:t>
      </w:r>
      <w:r>
        <w:t>...</w:t>
      </w:r>
      <w:r w:rsidRPr="00294F44">
        <w:t>29</w:t>
      </w:r>
    </w:p>
    <w:p w:rsidR="00294F44" w:rsidRDefault="00294F44" w:rsidP="00294F44">
      <w:pPr>
        <w:spacing w:before="60" w:line="360" w:lineRule="auto"/>
        <w:ind w:right="57"/>
        <w:jc w:val="both"/>
        <w:rPr>
          <w:lang w:eastAsia="en-US"/>
        </w:rPr>
      </w:pPr>
      <w:r w:rsidRPr="008C5223">
        <w:t xml:space="preserve">2.3. </w:t>
      </w:r>
      <w:r w:rsidRPr="008C5223">
        <w:rPr>
          <w:lang w:eastAsia="en-US"/>
        </w:rPr>
        <w:t>Upadłość w liczbach</w:t>
      </w:r>
      <w:r w:rsidR="008C5223" w:rsidRPr="008C5223">
        <w:rPr>
          <w:lang w:eastAsia="en-US"/>
        </w:rPr>
        <w:t>………………………………………………………......</w:t>
      </w:r>
      <w:r w:rsidR="008C5223">
        <w:rPr>
          <w:lang w:eastAsia="en-US"/>
        </w:rPr>
        <w:t>.</w:t>
      </w:r>
      <w:r w:rsidR="008C5223" w:rsidRPr="008C5223">
        <w:rPr>
          <w:lang w:eastAsia="en-US"/>
        </w:rPr>
        <w:t>40</w:t>
      </w:r>
    </w:p>
    <w:p w:rsidR="008C5223" w:rsidRDefault="008C5223" w:rsidP="00294F44">
      <w:pPr>
        <w:spacing w:before="60" w:line="360" w:lineRule="auto"/>
        <w:ind w:right="57"/>
        <w:jc w:val="both"/>
        <w:rPr>
          <w:lang w:eastAsia="en-US"/>
        </w:rPr>
      </w:pPr>
    </w:p>
    <w:p w:rsidR="008C5223" w:rsidRPr="008C5223" w:rsidRDefault="008C5223" w:rsidP="008C5223">
      <w:pPr>
        <w:pStyle w:val="NormalnyWeb"/>
        <w:shd w:val="clear" w:color="auto" w:fill="FFFFFF"/>
        <w:spacing w:before="0" w:after="0" w:line="360" w:lineRule="auto"/>
        <w:rPr>
          <w:b/>
          <w:bCs/>
          <w:color w:val="444444"/>
        </w:rPr>
      </w:pPr>
      <w:proofErr w:type="spellStart"/>
      <w:r w:rsidRPr="008C5223">
        <w:rPr>
          <w:rStyle w:val="Pogrubienie"/>
          <w:color w:val="444444"/>
        </w:rPr>
        <w:t>ROZIAŁ</w:t>
      </w:r>
      <w:proofErr w:type="spellEnd"/>
      <w:r w:rsidRPr="008C5223">
        <w:rPr>
          <w:rStyle w:val="Pogrubienie"/>
          <w:color w:val="444444"/>
        </w:rPr>
        <w:t xml:space="preserve"> III  Zjawisko upadłości na przykładzie konkretnego podmiotu</w:t>
      </w:r>
      <w:r>
        <w:rPr>
          <w:rStyle w:val="Pogrubienie"/>
          <w:color w:val="444444"/>
        </w:rPr>
        <w:t>……..50</w:t>
      </w:r>
    </w:p>
    <w:p w:rsidR="00294F44" w:rsidRDefault="008C5223" w:rsidP="00CB3226">
      <w:pPr>
        <w:spacing w:line="360" w:lineRule="auto"/>
        <w:jc w:val="both"/>
      </w:pPr>
      <w:r>
        <w:t>3.1. Historia Zakładów „</w:t>
      </w:r>
      <w:proofErr w:type="spellStart"/>
      <w:r>
        <w:t>Wełnopol</w:t>
      </w:r>
      <w:proofErr w:type="spellEnd"/>
      <w:r>
        <w:t>” w Częstochowie……………………………..50</w:t>
      </w:r>
    </w:p>
    <w:p w:rsidR="008C5223" w:rsidRDefault="008C5223" w:rsidP="00CB3226">
      <w:pPr>
        <w:spacing w:line="360" w:lineRule="auto"/>
        <w:jc w:val="both"/>
      </w:pPr>
      <w:r>
        <w:t>3.2. Upadłość i likwidacja zakładu. ………………………………………………..52</w:t>
      </w:r>
    </w:p>
    <w:p w:rsidR="008C5223" w:rsidRDefault="008C5223" w:rsidP="00CB3226">
      <w:pPr>
        <w:spacing w:line="360" w:lineRule="auto"/>
        <w:jc w:val="both"/>
      </w:pPr>
    </w:p>
    <w:p w:rsidR="008C5223" w:rsidRDefault="008C5223" w:rsidP="00CB3226">
      <w:pPr>
        <w:spacing w:line="360" w:lineRule="auto"/>
        <w:jc w:val="both"/>
      </w:pPr>
      <w:r>
        <w:t>ZAKOŃCZENIE……………………………………………………………………</w:t>
      </w:r>
      <w:r w:rsidR="008138DE">
        <w:t>53</w:t>
      </w:r>
    </w:p>
    <w:p w:rsidR="008C5223" w:rsidRDefault="008C5223" w:rsidP="00CB3226">
      <w:pPr>
        <w:spacing w:line="360" w:lineRule="auto"/>
        <w:jc w:val="both"/>
      </w:pPr>
    </w:p>
    <w:p w:rsidR="008C5223" w:rsidRPr="008C5223" w:rsidRDefault="008C5223" w:rsidP="00CB3226">
      <w:pPr>
        <w:spacing w:line="360" w:lineRule="auto"/>
        <w:jc w:val="both"/>
      </w:pPr>
      <w:r>
        <w:t>BIBLIOGRAFIA…………………………………………………………………</w:t>
      </w:r>
      <w:r w:rsidR="008138DE">
        <w:t>...54</w:t>
      </w:r>
    </w:p>
    <w:p w:rsidR="00CB3226" w:rsidRPr="00CB3226" w:rsidRDefault="00CB3226" w:rsidP="00CB3226">
      <w:pPr>
        <w:spacing w:line="360" w:lineRule="auto"/>
        <w:ind w:right="57"/>
        <w:jc w:val="both"/>
      </w:pPr>
    </w:p>
    <w:p w:rsidR="00271E70" w:rsidRPr="00271E70" w:rsidRDefault="00271E70" w:rsidP="00CB3226">
      <w:pPr>
        <w:pStyle w:val="Akapitzlist"/>
        <w:spacing w:line="360" w:lineRule="auto"/>
        <w:ind w:right="57"/>
        <w:rPr>
          <w:rFonts w:ascii="Times New Roman" w:hAnsi="Times New Roman" w:cs="Times New Roman"/>
          <w:sz w:val="28"/>
          <w:szCs w:val="28"/>
        </w:rPr>
      </w:pPr>
    </w:p>
    <w:p w:rsidR="00271E70" w:rsidRDefault="00271E70" w:rsidP="00271E70">
      <w:pPr>
        <w:spacing w:line="360" w:lineRule="auto"/>
        <w:ind w:right="57"/>
        <w:rPr>
          <w:b/>
          <w:sz w:val="32"/>
          <w:szCs w:val="32"/>
        </w:rPr>
      </w:pPr>
    </w:p>
    <w:p w:rsidR="00271E70" w:rsidRPr="00271E70" w:rsidRDefault="00271E70" w:rsidP="00271E70">
      <w:pPr>
        <w:spacing w:line="360" w:lineRule="auto"/>
        <w:ind w:right="57"/>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4659D4" w:rsidRDefault="004659D4" w:rsidP="00DF685C">
      <w:pPr>
        <w:spacing w:line="360" w:lineRule="auto"/>
        <w:ind w:right="57"/>
        <w:jc w:val="center"/>
        <w:rPr>
          <w:b/>
          <w:sz w:val="32"/>
          <w:szCs w:val="32"/>
        </w:rPr>
      </w:pPr>
    </w:p>
    <w:p w:rsidR="00DF685C" w:rsidRDefault="00DF685C" w:rsidP="00F76E2D">
      <w:pPr>
        <w:spacing w:line="360" w:lineRule="auto"/>
        <w:ind w:right="57"/>
        <w:jc w:val="center"/>
        <w:rPr>
          <w:b/>
          <w:sz w:val="32"/>
          <w:szCs w:val="32"/>
        </w:rPr>
      </w:pPr>
      <w:r>
        <w:rPr>
          <w:b/>
          <w:sz w:val="32"/>
          <w:szCs w:val="32"/>
        </w:rPr>
        <w:lastRenderedPageBreak/>
        <w:t>WSTĘP</w:t>
      </w:r>
    </w:p>
    <w:p w:rsidR="00DF685C" w:rsidRDefault="00DF685C" w:rsidP="00DF685C">
      <w:pPr>
        <w:spacing w:line="360" w:lineRule="auto"/>
        <w:ind w:right="57"/>
        <w:rPr>
          <w:b/>
          <w:sz w:val="32"/>
          <w:szCs w:val="32"/>
        </w:rPr>
      </w:pPr>
    </w:p>
    <w:p w:rsidR="00DF685C" w:rsidRDefault="00DF685C" w:rsidP="006D2464">
      <w:pPr>
        <w:spacing w:line="360" w:lineRule="auto"/>
        <w:ind w:right="57" w:firstLine="708"/>
        <w:jc w:val="both"/>
      </w:pPr>
      <w:r>
        <w:t xml:space="preserve">Termin „upadłość” usłyszeć można – zwłaszcza w dobie kryzysu – nader często. Słysząc </w:t>
      </w:r>
      <w:r w:rsidR="006D2464">
        <w:t xml:space="preserve">tego rodzaju </w:t>
      </w:r>
      <w:r>
        <w:t>określenie łatwo je skojarzyć z bankructwem, zamknięciem fabryki oraz u</w:t>
      </w:r>
      <w:r w:rsidR="0044255A">
        <w:t xml:space="preserve">tratą pracy przez liczne rzesze zatrudnionych tam wcześniej pracowników. </w:t>
      </w:r>
      <w:r>
        <w:t xml:space="preserve">Słowo to zresztą wyjątkowo często gościło w </w:t>
      </w:r>
      <w:r w:rsidR="006D2464">
        <w:t xml:space="preserve">polskim </w:t>
      </w:r>
      <w:r>
        <w:t xml:space="preserve">słownictwie ekonomicznym na początku lat 90-tych, kiedy to nasz kraj przechodził </w:t>
      </w:r>
      <w:r w:rsidR="009C3783">
        <w:t xml:space="preserve">swój </w:t>
      </w:r>
      <w:r>
        <w:t>słynny okres t</w:t>
      </w:r>
      <w:r w:rsidR="009C3783">
        <w:t xml:space="preserve">ransformacji ustrojowej, kiedy to dużo mówiono </w:t>
      </w:r>
      <w:r>
        <w:t xml:space="preserve"> o tego </w:t>
      </w:r>
      <w:r w:rsidR="00367BF5">
        <w:t xml:space="preserve">rodzaju </w:t>
      </w:r>
      <w:r>
        <w:t xml:space="preserve">historiach, gdyż w kraju zamykane były liczne fabryki, a dotyczyło nieraz i całych branż (np. łódzkiego włókiennictwa). Opinia publiczna zdołała się już do tego na tyle przyzwyczaić, że obecnie termin ten nie budzi już </w:t>
      </w:r>
      <w:r w:rsidR="006D2464">
        <w:t xml:space="preserve">nawet prawie żadnych negatywnych </w:t>
      </w:r>
      <w:r>
        <w:t>emocji. Inaczej dzieje się jednak</w:t>
      </w:r>
      <w:r w:rsidR="006D2464">
        <w:t xml:space="preserve"> wówczas</w:t>
      </w:r>
      <w:r>
        <w:t>, gdy sytuacj</w:t>
      </w:r>
      <w:r w:rsidR="006D2464">
        <w:t>a ta dotyczy kogoś bezpośrednio lub</w:t>
      </w:r>
      <w:r>
        <w:t xml:space="preserve"> </w:t>
      </w:r>
      <w:r w:rsidR="009A18B8">
        <w:t xml:space="preserve">też </w:t>
      </w:r>
      <w:r>
        <w:t>np. firmę oraz jej dłużników czy</w:t>
      </w:r>
      <w:r w:rsidR="00E80229">
        <w:t xml:space="preserve"> przede wszystkim wierzycieli, a k</w:t>
      </w:r>
      <w:r>
        <w:t xml:space="preserve">olejną grupę </w:t>
      </w:r>
      <w:proofErr w:type="spellStart"/>
      <w:r>
        <w:t>interesariuszy</w:t>
      </w:r>
      <w:proofErr w:type="spellEnd"/>
      <w:r>
        <w:t xml:space="preserve"> stanowią </w:t>
      </w:r>
      <w:r w:rsidR="008B6637">
        <w:t xml:space="preserve">oczywiście </w:t>
      </w:r>
      <w:r>
        <w:t xml:space="preserve">zagrożeni bezrobociem pracownicy. </w:t>
      </w:r>
    </w:p>
    <w:p w:rsidR="006D459E" w:rsidRDefault="00D3765C" w:rsidP="00DF685C">
      <w:pPr>
        <w:spacing w:line="360" w:lineRule="auto"/>
        <w:ind w:right="57" w:firstLine="708"/>
        <w:jc w:val="both"/>
      </w:pPr>
      <w:r>
        <w:t xml:space="preserve">W tym miejscu jednak koniecznie </w:t>
      </w:r>
      <w:r w:rsidR="009C3783">
        <w:t xml:space="preserve">zaznaczyć </w:t>
      </w:r>
      <w:r>
        <w:t>należy, że p</w:t>
      </w:r>
      <w:r w:rsidR="00DF685C">
        <w:t>r</w:t>
      </w:r>
      <w:r w:rsidR="006D459E">
        <w:t xml:space="preserve">zyczyny upadłości bywają różne i </w:t>
      </w:r>
      <w:r w:rsidR="00DF685C">
        <w:t xml:space="preserve">są nimi bardzo często </w:t>
      </w:r>
      <w:r w:rsidR="006D459E">
        <w:t xml:space="preserve">zarówno same </w:t>
      </w:r>
      <w:r w:rsidR="00DF685C">
        <w:t xml:space="preserve">załamania koniunkturalne, </w:t>
      </w:r>
      <w:r w:rsidR="006D459E">
        <w:t xml:space="preserve">jak </w:t>
      </w:r>
    </w:p>
    <w:p w:rsidR="00DF685C" w:rsidRDefault="006D459E" w:rsidP="006D459E">
      <w:pPr>
        <w:spacing w:line="360" w:lineRule="auto"/>
        <w:ind w:right="57"/>
        <w:jc w:val="both"/>
      </w:pPr>
      <w:r>
        <w:t xml:space="preserve">i </w:t>
      </w:r>
      <w:r w:rsidR="00DF685C">
        <w:t xml:space="preserve">niewypłacalność dłużników, błędy w zarządzaniu, wśród których czołowe miejsca zajmują takie czynniki jak przeinwestowanie, niedoinwestowanie, nadmierne i niewłaściwe zatrudnianie, czy </w:t>
      </w:r>
      <w:r>
        <w:t xml:space="preserve">wreszcie </w:t>
      </w:r>
      <w:r w:rsidR="00DF685C">
        <w:t>nieumiejętność dostosowan</w:t>
      </w:r>
      <w:r w:rsidR="00E80229">
        <w:t xml:space="preserve">ia działalności firmy do zmian oraz </w:t>
      </w:r>
      <w:r w:rsidR="00DF685C">
        <w:t xml:space="preserve"> aktualnych potrzeb rynkowych. Często jednak niestety bywają to działania celowe – </w:t>
      </w:r>
      <w:r w:rsidR="00D3765C">
        <w:t xml:space="preserve">gdyż często </w:t>
      </w:r>
      <w:r w:rsidR="00DF685C">
        <w:t xml:space="preserve">zdarza się, że wcześniejsi zarządcy upadającego </w:t>
      </w:r>
      <w:r w:rsidR="009A18B8">
        <w:t xml:space="preserve">przedsiębiorstwa </w:t>
      </w:r>
      <w:r w:rsidR="00DF685C">
        <w:t>liczą na jego</w:t>
      </w:r>
      <w:r w:rsidR="00D3765C">
        <w:t xml:space="preserve"> wykup za przysłowiowy bezcen i w efekcie w </w:t>
      </w:r>
      <w:r w:rsidR="00DF685C">
        <w:t xml:space="preserve"> ten sposób zakończyło swoją działalność lub przynajmniej przeszło w in</w:t>
      </w:r>
      <w:r>
        <w:t xml:space="preserve">ne ręce bardzo wiele podmiotów </w:t>
      </w:r>
      <w:r w:rsidR="00C10AF7">
        <w:t xml:space="preserve">w różnych branżach </w:t>
      </w:r>
      <w:r>
        <w:t xml:space="preserve">gospodarki. </w:t>
      </w:r>
    </w:p>
    <w:p w:rsidR="006D459E" w:rsidRDefault="00DF685C" w:rsidP="00DF685C">
      <w:pPr>
        <w:spacing w:line="360" w:lineRule="auto"/>
        <w:ind w:right="57" w:firstLine="708"/>
        <w:jc w:val="both"/>
      </w:pPr>
      <w:r>
        <w:t>Temat upadłości powraca niestet</w:t>
      </w:r>
      <w:r w:rsidR="00C10FF7">
        <w:t>y rykoszetem w dobie kryzysu, gdyż ci</w:t>
      </w:r>
      <w:r>
        <w:t>ągle słychać o upadłościach – najgłośniejsze zaś były te, które dotyczyły sieci amerykańskich banków, co zapoczątkowało aktualny kryzys gospodarczy</w:t>
      </w:r>
      <w:r w:rsidR="006D459E">
        <w:t xml:space="preserve"> zauważalny od roku 2008</w:t>
      </w:r>
      <w:r>
        <w:t>. Problem ten nie ominął także i naszego kraju, w którym bardzo wiele podmiotów stanęło wobec faktu trudności finansowych i to często</w:t>
      </w:r>
    </w:p>
    <w:p w:rsidR="00DF685C" w:rsidRDefault="00DF685C" w:rsidP="006D459E">
      <w:pPr>
        <w:spacing w:line="360" w:lineRule="auto"/>
        <w:ind w:right="57"/>
        <w:jc w:val="both"/>
      </w:pPr>
      <w:r>
        <w:t xml:space="preserve"> w stopniu zagrażającym </w:t>
      </w:r>
      <w:r w:rsidR="00C10AF7">
        <w:t xml:space="preserve">podstawom ekonomicznym </w:t>
      </w:r>
      <w:r>
        <w:t xml:space="preserve">wielu firm. </w:t>
      </w:r>
    </w:p>
    <w:p w:rsidR="006D459E" w:rsidRDefault="00DF685C" w:rsidP="006D459E">
      <w:pPr>
        <w:spacing w:line="360" w:lineRule="auto"/>
        <w:ind w:right="57" w:firstLine="709"/>
        <w:jc w:val="both"/>
      </w:pPr>
      <w:r>
        <w:t xml:space="preserve">W tej sytuacji rodzą się jednak pytania: co zrobić, by do takich sytuacji dochodziło możliwie najrzadziej? A jeśli już do nich dojdzie, to co zrobić, gdy taka </w:t>
      </w:r>
      <w:r w:rsidR="0019501F">
        <w:lastRenderedPageBreak/>
        <w:t xml:space="preserve">już </w:t>
      </w:r>
      <w:r>
        <w:t>sytuacja zaistnieje</w:t>
      </w:r>
      <w:r w:rsidR="0019501F">
        <w:t>, by w możliwie dużym stopniu zminimalizować jej skutki</w:t>
      </w:r>
      <w:r>
        <w:t>? Wreszcie, jakie procedury winny zostać wówczas zastosowane, by ocalić się dało możliwie wiele, a jednocześnie wszystkie pokrzywdzone w tym procesie strony mogły zostać należycie usatysfakcjonowane? Pytań przy takich okazjach ciśnie się usta wiele i ponieważ temat ten jest niezwykle ważny choćby z uwagi na to, ż</w:t>
      </w:r>
      <w:r w:rsidR="00E80229">
        <w:t>e jego skutki dotykają tak wielu</w:t>
      </w:r>
      <w:r>
        <w:t xml:space="preserve"> osób i są </w:t>
      </w:r>
      <w:r w:rsidR="00E80229">
        <w:t xml:space="preserve">one często </w:t>
      </w:r>
      <w:r>
        <w:t xml:space="preserve">bardzo bolesne  na przestrzeni </w:t>
      </w:r>
      <w:r w:rsidR="00E80229">
        <w:t xml:space="preserve">niejednokrotnie </w:t>
      </w:r>
      <w:r>
        <w:t>całych dziesiątków lat.  Rodzi się zatem pytanie: co można zrobić i</w:t>
      </w:r>
    </w:p>
    <w:p w:rsidR="00DF685C" w:rsidRDefault="00DF685C" w:rsidP="006D459E">
      <w:pPr>
        <w:spacing w:line="360" w:lineRule="auto"/>
        <w:ind w:right="57"/>
        <w:jc w:val="both"/>
      </w:pPr>
      <w:r>
        <w:t xml:space="preserve"> jak można – przynajmniej częściowo -  tym skutkom zaradzić, zapobiec czy ewentualnie zmniejszyć i</w:t>
      </w:r>
      <w:r w:rsidR="00E80229">
        <w:t xml:space="preserve">ch rozmiary. Często bowiem wielu znawców tematu </w:t>
      </w:r>
      <w:r>
        <w:t xml:space="preserve"> zbyt pesymistycznie sądzi, że w takich sytuacjach nie da się zbyt wiele zrobić. </w:t>
      </w:r>
    </w:p>
    <w:p w:rsidR="00DF685C" w:rsidRDefault="00DF685C" w:rsidP="0044255A">
      <w:pPr>
        <w:spacing w:line="360" w:lineRule="auto"/>
        <w:ind w:right="57" w:firstLine="708"/>
        <w:jc w:val="both"/>
      </w:pPr>
      <w:r>
        <w:t xml:space="preserve">W rzeczywistości jest jednak inaczej i aby tego dowieść, zdecydowałam się na wybór takiego właśnie tematu mojej pracy dyplomowej. Pierwszy jej rozdział poświęcony zostanie prawnej stronie zjawiska upadłości, drugi </w:t>
      </w:r>
      <w:r w:rsidR="006D459E">
        <w:t xml:space="preserve">zaś </w:t>
      </w:r>
      <w:r>
        <w:t xml:space="preserve">ekonomicznej, natomiast trzeci zajmie się możliwością naprawy zaistniałej sytuacji. </w:t>
      </w:r>
    </w:p>
    <w:p w:rsidR="00DF685C" w:rsidRDefault="00DF685C" w:rsidP="00DF685C">
      <w:pPr>
        <w:spacing w:line="360" w:lineRule="auto"/>
        <w:ind w:right="57" w:firstLine="709"/>
        <w:jc w:val="both"/>
      </w:pPr>
      <w:r>
        <w:t xml:space="preserve">Ten ostatnia kwestia w dobie kryzysu nabiera bowiem coraz większej ważności. </w:t>
      </w: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DF685C" w:rsidRDefault="00DF685C" w:rsidP="00DF685C">
      <w:pPr>
        <w:spacing w:line="360" w:lineRule="auto"/>
        <w:ind w:left="360" w:right="57"/>
        <w:jc w:val="both"/>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C2256A" w:rsidRDefault="00C2256A" w:rsidP="00271E70">
      <w:pPr>
        <w:pStyle w:val="NormalnyWeb"/>
        <w:shd w:val="clear" w:color="auto" w:fill="FFFFFF"/>
        <w:tabs>
          <w:tab w:val="left" w:pos="2268"/>
        </w:tabs>
        <w:spacing w:before="0" w:after="0" w:line="360" w:lineRule="auto"/>
        <w:jc w:val="center"/>
      </w:pPr>
    </w:p>
    <w:p w:rsidR="000F234C" w:rsidRPr="000F234C" w:rsidRDefault="000F234C" w:rsidP="00271E70">
      <w:pPr>
        <w:pStyle w:val="NormalnyWeb"/>
        <w:shd w:val="clear" w:color="auto" w:fill="FFFFFF"/>
        <w:tabs>
          <w:tab w:val="left" w:pos="2268"/>
        </w:tabs>
        <w:spacing w:before="0" w:after="0" w:line="360" w:lineRule="auto"/>
        <w:jc w:val="center"/>
        <w:rPr>
          <w:rStyle w:val="Pogrubienie"/>
          <w:sz w:val="32"/>
          <w:szCs w:val="32"/>
        </w:rPr>
      </w:pPr>
      <w:r w:rsidRPr="000F234C">
        <w:rPr>
          <w:rStyle w:val="Pogrubienie"/>
          <w:sz w:val="32"/>
          <w:szCs w:val="32"/>
        </w:rPr>
        <w:t>ROZDZIAŁ I</w:t>
      </w:r>
    </w:p>
    <w:p w:rsidR="000F234C" w:rsidRPr="000F234C" w:rsidRDefault="000F234C" w:rsidP="000F234C">
      <w:pPr>
        <w:pStyle w:val="NormalnyWeb"/>
        <w:shd w:val="clear" w:color="auto" w:fill="FFFFFF"/>
        <w:tabs>
          <w:tab w:val="left" w:pos="2268"/>
        </w:tabs>
        <w:spacing w:before="0" w:after="0" w:line="360" w:lineRule="auto"/>
        <w:ind w:firstLine="708"/>
        <w:jc w:val="center"/>
        <w:rPr>
          <w:rStyle w:val="Pogrubienie"/>
          <w:sz w:val="28"/>
          <w:szCs w:val="28"/>
        </w:rPr>
      </w:pPr>
      <w:r w:rsidRPr="000F234C">
        <w:rPr>
          <w:rStyle w:val="Pogrubienie"/>
          <w:sz w:val="28"/>
          <w:szCs w:val="28"/>
        </w:rPr>
        <w:t>Ekonomiczne i prawne aspekty zjawiska upadłości</w:t>
      </w:r>
    </w:p>
    <w:p w:rsidR="000F234C" w:rsidRPr="000F234C" w:rsidRDefault="000F234C" w:rsidP="000F234C">
      <w:pPr>
        <w:pStyle w:val="NormalnyWeb"/>
        <w:shd w:val="clear" w:color="auto" w:fill="FFFFFF"/>
        <w:tabs>
          <w:tab w:val="left" w:pos="2268"/>
        </w:tabs>
        <w:spacing w:before="0" w:after="0" w:line="360" w:lineRule="auto"/>
        <w:ind w:firstLine="708"/>
        <w:jc w:val="center"/>
        <w:rPr>
          <w:rStyle w:val="Pogrubienie"/>
        </w:rPr>
      </w:pPr>
    </w:p>
    <w:p w:rsidR="000F234C" w:rsidRPr="000F234C" w:rsidRDefault="000F234C" w:rsidP="000F234C">
      <w:pPr>
        <w:pStyle w:val="NormalnyWeb"/>
        <w:numPr>
          <w:ilvl w:val="1"/>
          <w:numId w:val="4"/>
        </w:numPr>
        <w:shd w:val="clear" w:color="auto" w:fill="FFFFFF"/>
        <w:tabs>
          <w:tab w:val="left" w:pos="2268"/>
        </w:tabs>
        <w:spacing w:before="0" w:after="0" w:line="360" w:lineRule="auto"/>
        <w:jc w:val="both"/>
        <w:rPr>
          <w:rStyle w:val="Pogrubienie"/>
        </w:rPr>
      </w:pPr>
      <w:r w:rsidRPr="000F234C">
        <w:rPr>
          <w:rStyle w:val="Pogrubienie"/>
        </w:rPr>
        <w:t xml:space="preserve">Przyczyny upadłości polskich przedsiębiorstw . </w:t>
      </w:r>
    </w:p>
    <w:p w:rsidR="00C91FD3" w:rsidRDefault="00C91FD3" w:rsidP="000F234C">
      <w:pPr>
        <w:pStyle w:val="NormalnyWeb"/>
        <w:shd w:val="clear" w:color="auto" w:fill="FFFFFF"/>
        <w:tabs>
          <w:tab w:val="left" w:pos="2268"/>
        </w:tabs>
        <w:spacing w:before="0" w:after="0" w:line="360" w:lineRule="auto"/>
        <w:ind w:firstLine="708"/>
        <w:jc w:val="both"/>
        <w:rPr>
          <w:rStyle w:val="Pogrubienie"/>
          <w:b w:val="0"/>
        </w:rPr>
      </w:pPr>
      <w:r>
        <w:rPr>
          <w:rStyle w:val="Pogrubienie"/>
          <w:b w:val="0"/>
        </w:rPr>
        <w:t>Aktualnie bardzo dużo mówi się o kryzysowych zjawiskach w ekonomii, i to nie tylko w tej naszej polskie</w:t>
      </w:r>
      <w:r w:rsidR="006D459E">
        <w:rPr>
          <w:rStyle w:val="Pogrubienie"/>
          <w:b w:val="0"/>
        </w:rPr>
        <w:t>j, rodzimej i za przyczyny tego stanu rzeczy podaje</w:t>
      </w:r>
      <w:r>
        <w:rPr>
          <w:rStyle w:val="Pogrubienie"/>
          <w:b w:val="0"/>
        </w:rPr>
        <w:t xml:space="preserve"> się kryzys ogólnoświatowy, zbyt silną konkurencje rynków azjatyckich oraz zbyt restrykcyjne przepisy powodujące tzw. sch</w:t>
      </w:r>
      <w:r w:rsidR="00C10AF7">
        <w:rPr>
          <w:rStyle w:val="Pogrubienie"/>
          <w:b w:val="0"/>
        </w:rPr>
        <w:t xml:space="preserve">ładzanie gospodarki. Przyczyn na tym polu </w:t>
      </w:r>
      <w:r>
        <w:rPr>
          <w:rStyle w:val="Pogrubienie"/>
          <w:b w:val="0"/>
        </w:rPr>
        <w:t xml:space="preserve"> można </w:t>
      </w:r>
      <w:r w:rsidR="00C10AF7">
        <w:rPr>
          <w:rStyle w:val="Pogrubienie"/>
          <w:b w:val="0"/>
        </w:rPr>
        <w:t>zresztą wymienić bardzo  wiele</w:t>
      </w:r>
      <w:r>
        <w:rPr>
          <w:rStyle w:val="Pogrubienie"/>
          <w:b w:val="0"/>
        </w:rPr>
        <w:t xml:space="preserve">. </w:t>
      </w:r>
    </w:p>
    <w:p w:rsidR="006D58E7" w:rsidRDefault="00C91FD3" w:rsidP="00C91FD3">
      <w:pPr>
        <w:pStyle w:val="NormalnyWeb"/>
        <w:shd w:val="clear" w:color="auto" w:fill="FFFFFF"/>
        <w:tabs>
          <w:tab w:val="left" w:pos="2268"/>
        </w:tabs>
        <w:spacing w:before="0" w:after="0" w:line="360" w:lineRule="auto"/>
        <w:jc w:val="both"/>
        <w:rPr>
          <w:rStyle w:val="Pogrubienie"/>
          <w:b w:val="0"/>
        </w:rPr>
      </w:pPr>
      <w:r>
        <w:rPr>
          <w:rStyle w:val="Pogrubienie"/>
          <w:b w:val="0"/>
        </w:rPr>
        <w:t xml:space="preserve">             </w:t>
      </w:r>
      <w:r w:rsidR="000F234C" w:rsidRPr="000F234C">
        <w:rPr>
          <w:rStyle w:val="Pogrubienie"/>
          <w:b w:val="0"/>
        </w:rPr>
        <w:t xml:space="preserve">Jeśli zaś chodzi o przyczyny upadłości polskich przedsiębiorstw, to </w:t>
      </w:r>
      <w:r w:rsidR="006D58E7">
        <w:rPr>
          <w:rStyle w:val="Pogrubienie"/>
          <w:b w:val="0"/>
        </w:rPr>
        <w:t xml:space="preserve">np. </w:t>
      </w:r>
    </w:p>
    <w:p w:rsidR="000F234C" w:rsidRPr="000F234C" w:rsidRDefault="000F234C" w:rsidP="00C91FD3">
      <w:pPr>
        <w:pStyle w:val="NormalnyWeb"/>
        <w:shd w:val="clear" w:color="auto" w:fill="FFFFFF"/>
        <w:tabs>
          <w:tab w:val="left" w:pos="2268"/>
        </w:tabs>
        <w:spacing w:before="0" w:after="0" w:line="360" w:lineRule="auto"/>
        <w:jc w:val="both"/>
        <w:rPr>
          <w:rStyle w:val="Pogrubienie"/>
          <w:b w:val="0"/>
        </w:rPr>
      </w:pPr>
      <w:r w:rsidRPr="000F234C">
        <w:rPr>
          <w:rStyle w:val="Pogrubienie"/>
          <w:b w:val="0"/>
        </w:rPr>
        <w:t>w branży handlowej wskazano na takie przyczyny jak ogól</w:t>
      </w:r>
      <w:r w:rsidR="006D58E7">
        <w:rPr>
          <w:rStyle w:val="Pogrubienie"/>
          <w:b w:val="0"/>
        </w:rPr>
        <w:t xml:space="preserve">ny kryzys polskiej gospodarki </w:t>
      </w:r>
      <w:r w:rsidR="004C61E9">
        <w:rPr>
          <w:rStyle w:val="Pogrubienie"/>
          <w:b w:val="0"/>
        </w:rPr>
        <w:t xml:space="preserve">i spadek popytu, </w:t>
      </w:r>
      <w:r w:rsidR="00400364">
        <w:rPr>
          <w:rStyle w:val="Pogrubienie"/>
          <w:b w:val="0"/>
        </w:rPr>
        <w:t xml:space="preserve"> przy czym </w:t>
      </w:r>
      <w:r w:rsidR="004C61E9">
        <w:rPr>
          <w:rStyle w:val="Pogrubienie"/>
          <w:b w:val="0"/>
        </w:rPr>
        <w:t>sytuację tę dodatkowo uzupełnia o</w:t>
      </w:r>
      <w:r w:rsidRPr="000F234C">
        <w:rPr>
          <w:rStyle w:val="Pogrubienie"/>
          <w:b w:val="0"/>
        </w:rPr>
        <w:t xml:space="preserve">gólna polityka banków, zbyt agresywna konkurencja oraz </w:t>
      </w:r>
      <w:r w:rsidR="004C61E9">
        <w:rPr>
          <w:rStyle w:val="Pogrubienie"/>
          <w:b w:val="0"/>
        </w:rPr>
        <w:t xml:space="preserve">zbyt intensywny </w:t>
      </w:r>
      <w:r w:rsidRPr="000F234C">
        <w:rPr>
          <w:rStyle w:val="Pogrubienie"/>
          <w:b w:val="0"/>
        </w:rPr>
        <w:t xml:space="preserve">rozwój sieci hipermarketów. </w:t>
      </w:r>
    </w:p>
    <w:p w:rsidR="00F27BE8" w:rsidRDefault="000F234C" w:rsidP="000F234C">
      <w:pPr>
        <w:pStyle w:val="NormalnyWeb"/>
        <w:shd w:val="clear" w:color="auto" w:fill="FFFFFF"/>
        <w:tabs>
          <w:tab w:val="left" w:pos="2268"/>
        </w:tabs>
        <w:spacing w:before="0" w:after="0" w:line="360" w:lineRule="auto"/>
        <w:ind w:firstLine="708"/>
        <w:jc w:val="both"/>
        <w:rPr>
          <w:rStyle w:val="Pogrubienie"/>
          <w:b w:val="0"/>
        </w:rPr>
      </w:pPr>
      <w:r w:rsidRPr="000F234C">
        <w:rPr>
          <w:rStyle w:val="Pogrubienie"/>
          <w:b w:val="0"/>
        </w:rPr>
        <w:t xml:space="preserve">W przypadku z kolei firm budowlanych jako czynniki upadłości wymienione zostały: podwyżka podatku VAT, kryzys gospodarczy w kraju, zbyt silna konkurencja, wysokie koszty pracy oraz nieodpowiednia polityka kredytowa banków. Jednocześnie jednak wiele błędów leży i po stronie </w:t>
      </w:r>
      <w:r w:rsidR="00F27BE8">
        <w:rPr>
          <w:rStyle w:val="Pogrubienie"/>
          <w:b w:val="0"/>
        </w:rPr>
        <w:t>działalności kadry zarządczej przedsiębiorstwa i w</w:t>
      </w:r>
      <w:r w:rsidRPr="000F234C">
        <w:rPr>
          <w:rStyle w:val="Pogrubienie"/>
          <w:b w:val="0"/>
        </w:rPr>
        <w:t xml:space="preserve">śród nich warto wymienić wspomnianą już wyżej niedostateczną wiedzę menedżerów, a także jednokierunkowość </w:t>
      </w:r>
      <w:r w:rsidR="00E80229">
        <w:rPr>
          <w:rStyle w:val="Pogrubienie"/>
          <w:b w:val="0"/>
        </w:rPr>
        <w:t xml:space="preserve">w </w:t>
      </w:r>
      <w:r w:rsidRPr="000F234C">
        <w:rPr>
          <w:rStyle w:val="Pogrubienie"/>
          <w:b w:val="0"/>
        </w:rPr>
        <w:t xml:space="preserve">rozwoju przedsiębiorstwa. Jako dalsze przyczyny wskazano niewłaściwy dobór kontrahentów, na co przede wszystkim składa się prowadzenie współpracy </w:t>
      </w:r>
    </w:p>
    <w:p w:rsidR="006D58E7" w:rsidRDefault="000F234C" w:rsidP="000F234C">
      <w:pPr>
        <w:pStyle w:val="NormalnyWeb"/>
        <w:shd w:val="clear" w:color="auto" w:fill="FFFFFF"/>
        <w:tabs>
          <w:tab w:val="left" w:pos="2268"/>
        </w:tabs>
        <w:spacing w:before="0" w:after="0" w:line="360" w:lineRule="auto"/>
        <w:jc w:val="both"/>
        <w:rPr>
          <w:rStyle w:val="Pogrubienie"/>
          <w:b w:val="0"/>
        </w:rPr>
      </w:pPr>
      <w:r w:rsidRPr="000F234C">
        <w:rPr>
          <w:rStyle w:val="Pogrubienie"/>
          <w:b w:val="0"/>
        </w:rPr>
        <w:t xml:space="preserve">z firmami, których wiarygodność finansowa </w:t>
      </w:r>
      <w:r w:rsidR="006D2464">
        <w:rPr>
          <w:rStyle w:val="Pogrubienie"/>
          <w:b w:val="0"/>
        </w:rPr>
        <w:t xml:space="preserve">okazuje się często co </w:t>
      </w:r>
      <w:r w:rsidRPr="000F234C">
        <w:rPr>
          <w:rStyle w:val="Pogrubienie"/>
          <w:b w:val="0"/>
        </w:rPr>
        <w:t>najmniej wątpliwa.</w:t>
      </w:r>
      <w:r w:rsidR="00FA7FF2">
        <w:rPr>
          <w:rStyle w:val="Odwoanieprzypisudolnego"/>
          <w:bCs/>
        </w:rPr>
        <w:footnoteReference w:id="1"/>
      </w:r>
      <w:r w:rsidRPr="000F234C">
        <w:rPr>
          <w:rStyle w:val="Pogrubienie"/>
          <w:b w:val="0"/>
        </w:rPr>
        <w:t xml:space="preserve"> </w:t>
      </w:r>
      <w:r w:rsidR="00400364">
        <w:rPr>
          <w:rStyle w:val="Pogrubienie"/>
          <w:b w:val="0"/>
        </w:rPr>
        <w:t xml:space="preserve"> Całość tej smutnej listy uzupełniana bywa niestety </w:t>
      </w:r>
      <w:r w:rsidRPr="000F234C">
        <w:rPr>
          <w:rStyle w:val="Pogrubienie"/>
          <w:b w:val="0"/>
        </w:rPr>
        <w:t>niewł</w:t>
      </w:r>
      <w:r w:rsidR="00400364">
        <w:rPr>
          <w:rStyle w:val="Pogrubienie"/>
          <w:b w:val="0"/>
        </w:rPr>
        <w:t>aściwym</w:t>
      </w:r>
      <w:r w:rsidRPr="000F234C">
        <w:rPr>
          <w:rStyle w:val="Pogrubienie"/>
          <w:b w:val="0"/>
        </w:rPr>
        <w:t xml:space="preserve"> zarządzanie</w:t>
      </w:r>
      <w:r w:rsidR="00400364">
        <w:rPr>
          <w:rStyle w:val="Pogrubienie"/>
          <w:b w:val="0"/>
        </w:rPr>
        <w:t>m</w:t>
      </w:r>
      <w:r w:rsidRPr="000F234C">
        <w:rPr>
          <w:rStyle w:val="Pogrubienie"/>
          <w:b w:val="0"/>
        </w:rPr>
        <w:t xml:space="preserve"> mająt</w:t>
      </w:r>
      <w:r w:rsidR="00F27BE8">
        <w:rPr>
          <w:rStyle w:val="Pogrubienie"/>
          <w:b w:val="0"/>
        </w:rPr>
        <w:t xml:space="preserve">kiem samej firmy. </w:t>
      </w:r>
      <w:r w:rsidR="006D58E7">
        <w:rPr>
          <w:rStyle w:val="Pogrubienie"/>
          <w:b w:val="0"/>
        </w:rPr>
        <w:t>C</w:t>
      </w:r>
      <w:r w:rsidR="00F27BE8">
        <w:rPr>
          <w:rStyle w:val="Pogrubienie"/>
          <w:b w:val="0"/>
        </w:rPr>
        <w:t xml:space="preserve">zęsto </w:t>
      </w:r>
      <w:r w:rsidR="006D58E7">
        <w:rPr>
          <w:rStyle w:val="Pogrubienie"/>
          <w:b w:val="0"/>
        </w:rPr>
        <w:t xml:space="preserve">bowiem </w:t>
      </w:r>
      <w:r w:rsidR="00F27BE8">
        <w:rPr>
          <w:rStyle w:val="Pogrubienie"/>
          <w:b w:val="0"/>
        </w:rPr>
        <w:t xml:space="preserve">zbyt  duża ilość środków zużywana jest na konsumpcję </w:t>
      </w:r>
      <w:r w:rsidRPr="000F234C">
        <w:rPr>
          <w:rStyle w:val="Pogrubienie"/>
          <w:b w:val="0"/>
        </w:rPr>
        <w:t>i dzieje się to koszt</w:t>
      </w:r>
      <w:r w:rsidR="00F27BE8">
        <w:rPr>
          <w:rStyle w:val="Pogrubienie"/>
          <w:b w:val="0"/>
        </w:rPr>
        <w:t xml:space="preserve">em inwestycji, czasami jednak </w:t>
      </w:r>
      <w:r w:rsidR="006D58E7">
        <w:rPr>
          <w:rStyle w:val="Pogrubienie"/>
          <w:b w:val="0"/>
        </w:rPr>
        <w:t>za dużo prowadzonych jest</w:t>
      </w:r>
      <w:r w:rsidRPr="000F234C">
        <w:rPr>
          <w:rStyle w:val="Pogrubienie"/>
          <w:b w:val="0"/>
        </w:rPr>
        <w:t xml:space="preserve"> i tych ostatnich, co bardzo często grozi też </w:t>
      </w:r>
      <w:r w:rsidR="00F27BE8">
        <w:rPr>
          <w:rStyle w:val="Pogrubienie"/>
          <w:b w:val="0"/>
        </w:rPr>
        <w:t xml:space="preserve">tzw. przeinwestowaniem i tym samym często </w:t>
      </w:r>
      <w:r w:rsidRPr="000F234C">
        <w:rPr>
          <w:rStyle w:val="Pogrubienie"/>
          <w:b w:val="0"/>
        </w:rPr>
        <w:t xml:space="preserve">niewypłacalnością </w:t>
      </w:r>
      <w:r w:rsidR="006D58E7">
        <w:rPr>
          <w:rStyle w:val="Pogrubienie"/>
          <w:b w:val="0"/>
        </w:rPr>
        <w:t xml:space="preserve">z racji </w:t>
      </w:r>
      <w:r w:rsidRPr="000F234C">
        <w:rPr>
          <w:rStyle w:val="Pogrubienie"/>
          <w:b w:val="0"/>
        </w:rPr>
        <w:t xml:space="preserve">zaciągniętych </w:t>
      </w:r>
      <w:r w:rsidR="00400364">
        <w:rPr>
          <w:rStyle w:val="Pogrubienie"/>
          <w:b w:val="0"/>
        </w:rPr>
        <w:lastRenderedPageBreak/>
        <w:t xml:space="preserve">wcześniej </w:t>
      </w:r>
      <w:r w:rsidRPr="000F234C">
        <w:rPr>
          <w:rStyle w:val="Pogrubienie"/>
          <w:b w:val="0"/>
        </w:rPr>
        <w:t>kredytów. Jednak najczęściej popełnianym błędem jest brak należytego rozeznania odn</w:t>
      </w:r>
      <w:r w:rsidR="006D58E7">
        <w:rPr>
          <w:rStyle w:val="Pogrubienie"/>
          <w:b w:val="0"/>
        </w:rPr>
        <w:t xml:space="preserve">ośnie działań samej konkurencji, gdyż </w:t>
      </w:r>
      <w:r w:rsidRPr="000F234C">
        <w:rPr>
          <w:rStyle w:val="Pogrubienie"/>
          <w:b w:val="0"/>
        </w:rPr>
        <w:t xml:space="preserve"> podmiot, który zdobył już sobie uznanie na rynku, uważa się za zwolniony z konieczności zachowania czujności, czyli mówiąc prościej – </w:t>
      </w:r>
      <w:r w:rsidR="00400364">
        <w:rPr>
          <w:rStyle w:val="Pogrubienie"/>
          <w:b w:val="0"/>
        </w:rPr>
        <w:t xml:space="preserve"> </w:t>
      </w:r>
      <w:r w:rsidRPr="000F234C">
        <w:rPr>
          <w:rStyle w:val="Pogrubienie"/>
          <w:b w:val="0"/>
        </w:rPr>
        <w:t xml:space="preserve">gubi  go nadmierna pewność siebie. Wyniki czynionych badań także dowodzą, że szybkość programów naprawczych nie stanowi także mocnej strony polskiej gospodarki. Dzieje się to zupełnie inaczej niż </w:t>
      </w:r>
    </w:p>
    <w:p w:rsidR="006D58E7" w:rsidRDefault="000F234C" w:rsidP="000F234C">
      <w:pPr>
        <w:pStyle w:val="NormalnyWeb"/>
        <w:shd w:val="clear" w:color="auto" w:fill="FFFFFF"/>
        <w:tabs>
          <w:tab w:val="left" w:pos="2268"/>
        </w:tabs>
        <w:spacing w:before="0" w:after="0" w:line="360" w:lineRule="auto"/>
        <w:jc w:val="both"/>
        <w:rPr>
          <w:rStyle w:val="Pogrubienie"/>
          <w:b w:val="0"/>
        </w:rPr>
      </w:pPr>
      <w:r w:rsidRPr="000F234C">
        <w:rPr>
          <w:rStyle w:val="Pogrubienie"/>
          <w:b w:val="0"/>
        </w:rPr>
        <w:t xml:space="preserve">w większości gospodarek zachodnich, gdzie tego typu programom przypada bardzo często duża rola . W naszej ojczyźnie postawiono bardziej na politykę prewencyjną, a gdy ta nie przynosi owocu, wówczas całość działań spotyka się z porażką </w:t>
      </w:r>
    </w:p>
    <w:p w:rsidR="006D58E7" w:rsidRDefault="000F234C" w:rsidP="000F234C">
      <w:pPr>
        <w:pStyle w:val="NormalnyWeb"/>
        <w:shd w:val="clear" w:color="auto" w:fill="FFFFFF"/>
        <w:tabs>
          <w:tab w:val="left" w:pos="2268"/>
        </w:tabs>
        <w:spacing w:before="0" w:after="0" w:line="360" w:lineRule="auto"/>
        <w:jc w:val="both"/>
        <w:rPr>
          <w:rStyle w:val="Pogrubienie"/>
          <w:b w:val="0"/>
        </w:rPr>
      </w:pPr>
      <w:r w:rsidRPr="000F234C">
        <w:rPr>
          <w:rStyle w:val="Pogrubienie"/>
          <w:b w:val="0"/>
        </w:rPr>
        <w:t>i zagrożony upadłością podmiot po prostu najczęściej bankrutuje</w:t>
      </w:r>
      <w:r w:rsidR="00400364">
        <w:rPr>
          <w:rStyle w:val="Pogrubienie"/>
          <w:b w:val="0"/>
        </w:rPr>
        <w:t>.</w:t>
      </w:r>
      <w:r w:rsidR="00FA7FF2">
        <w:rPr>
          <w:rStyle w:val="Odwoanieprzypisudolnego"/>
          <w:bCs/>
        </w:rPr>
        <w:footnoteReference w:id="2"/>
      </w:r>
      <w:r w:rsidR="00400364">
        <w:rPr>
          <w:rStyle w:val="Pogrubienie"/>
          <w:b w:val="0"/>
        </w:rPr>
        <w:t xml:space="preserve"> </w:t>
      </w:r>
      <w:r w:rsidRPr="000F234C">
        <w:rPr>
          <w:rStyle w:val="Pogrubienie"/>
          <w:b w:val="0"/>
        </w:rPr>
        <w:t xml:space="preserve">Dzieje się tak tym częściej, gdyż wielu polskich menedżerów lekceważy problematykę związaną </w:t>
      </w:r>
    </w:p>
    <w:p w:rsidR="0073351E" w:rsidRDefault="000F234C" w:rsidP="000F234C">
      <w:pPr>
        <w:pStyle w:val="NormalnyWeb"/>
        <w:shd w:val="clear" w:color="auto" w:fill="FFFFFF"/>
        <w:tabs>
          <w:tab w:val="left" w:pos="2268"/>
        </w:tabs>
        <w:spacing w:before="0" w:after="0" w:line="360" w:lineRule="auto"/>
        <w:jc w:val="both"/>
        <w:rPr>
          <w:rStyle w:val="Pogrubienie"/>
          <w:b w:val="0"/>
        </w:rPr>
      </w:pPr>
      <w:r w:rsidRPr="000F234C">
        <w:rPr>
          <w:rStyle w:val="Pogrubienie"/>
          <w:b w:val="0"/>
        </w:rPr>
        <w:t xml:space="preserve">z monitorowaniem zagrożeń. </w:t>
      </w:r>
      <w:r w:rsidR="006D58E7">
        <w:rPr>
          <w:rStyle w:val="Pogrubienie"/>
          <w:b w:val="0"/>
        </w:rPr>
        <w:t xml:space="preserve">Niekiedy dochodzi do </w:t>
      </w:r>
      <w:r w:rsidRPr="000F234C">
        <w:rPr>
          <w:rStyle w:val="Pogrubienie"/>
          <w:b w:val="0"/>
        </w:rPr>
        <w:t xml:space="preserve">tego </w:t>
      </w:r>
      <w:r w:rsidR="006D58E7">
        <w:rPr>
          <w:rStyle w:val="Pogrubienie"/>
          <w:b w:val="0"/>
        </w:rPr>
        <w:t xml:space="preserve">również </w:t>
      </w:r>
      <w:r w:rsidR="0073351E">
        <w:rPr>
          <w:rStyle w:val="Pogrubienie"/>
          <w:b w:val="0"/>
        </w:rPr>
        <w:t xml:space="preserve"> zbyt mocne </w:t>
      </w:r>
      <w:r w:rsidRPr="000F234C">
        <w:rPr>
          <w:rStyle w:val="Pogrubienie"/>
          <w:b w:val="0"/>
        </w:rPr>
        <w:t xml:space="preserve">przypisywanie </w:t>
      </w:r>
      <w:r w:rsidR="006D58E7">
        <w:rPr>
          <w:rStyle w:val="Pogrubienie"/>
          <w:b w:val="0"/>
        </w:rPr>
        <w:t xml:space="preserve">sprawczości </w:t>
      </w:r>
      <w:r w:rsidRPr="000F234C">
        <w:rPr>
          <w:rStyle w:val="Pogrubienie"/>
          <w:b w:val="0"/>
        </w:rPr>
        <w:t>czynnikom zewnętrznym</w:t>
      </w:r>
      <w:r w:rsidR="006D58E7">
        <w:rPr>
          <w:rStyle w:val="Pogrubienie"/>
          <w:b w:val="0"/>
        </w:rPr>
        <w:t xml:space="preserve"> przy</w:t>
      </w:r>
      <w:r w:rsidR="0073351E">
        <w:rPr>
          <w:rStyle w:val="Pogrubienie"/>
          <w:b w:val="0"/>
        </w:rPr>
        <w:t xml:space="preserve"> </w:t>
      </w:r>
      <w:r w:rsidR="006D58E7">
        <w:rPr>
          <w:rStyle w:val="Pogrubienie"/>
          <w:b w:val="0"/>
        </w:rPr>
        <w:t xml:space="preserve">jednoczesnym lekceważeniu znaczenia </w:t>
      </w:r>
      <w:r w:rsidRPr="000F234C">
        <w:rPr>
          <w:rStyle w:val="Pogrubienie"/>
          <w:b w:val="0"/>
        </w:rPr>
        <w:t xml:space="preserve"> czynników wewnętrznych. Jeśli zaś chodzi o podział  tych ostatnich, to przedstawia go zamieszczony poniżej diagram</w:t>
      </w:r>
      <w:r w:rsidR="0073351E">
        <w:rPr>
          <w:rStyle w:val="Pogrubienie"/>
          <w:b w:val="0"/>
        </w:rPr>
        <w:t xml:space="preserve"> nr 1. </w:t>
      </w:r>
    </w:p>
    <w:p w:rsidR="00400364" w:rsidRDefault="0073351E" w:rsidP="000F234C">
      <w:pPr>
        <w:pStyle w:val="NormalnyWeb"/>
        <w:shd w:val="clear" w:color="auto" w:fill="FFFFFF"/>
        <w:tabs>
          <w:tab w:val="left" w:pos="2268"/>
        </w:tabs>
        <w:spacing w:before="0" w:after="0" w:line="360" w:lineRule="auto"/>
        <w:jc w:val="both"/>
        <w:rPr>
          <w:rStyle w:val="Pogrubienie"/>
          <w:b w:val="0"/>
        </w:rPr>
      </w:pPr>
      <w:r>
        <w:rPr>
          <w:rStyle w:val="Pogrubienie"/>
          <w:b w:val="0"/>
        </w:rPr>
        <w:t xml:space="preserve">        Niezależnie jednak od wszystkiego wiadomym jest już </w:t>
      </w:r>
      <w:r w:rsidR="000F234C" w:rsidRPr="000F234C">
        <w:rPr>
          <w:rStyle w:val="Pogrubienie"/>
          <w:b w:val="0"/>
        </w:rPr>
        <w:t>dzisiaj</w:t>
      </w:r>
      <w:r>
        <w:rPr>
          <w:rStyle w:val="Pogrubienie"/>
          <w:b w:val="0"/>
        </w:rPr>
        <w:t xml:space="preserve"> na pewno</w:t>
      </w:r>
      <w:r w:rsidR="000F234C" w:rsidRPr="000F234C">
        <w:rPr>
          <w:rStyle w:val="Pogrubienie"/>
          <w:b w:val="0"/>
        </w:rPr>
        <w:t>, że większość sytuacji upadłościowej spowodowana jest błędami zarówno w sferze zarządzania strategicznego jak finansowego</w:t>
      </w:r>
      <w:r w:rsidR="000F234C" w:rsidRPr="000F234C">
        <w:rPr>
          <w:rStyle w:val="Odwoanieprzypisudolnego"/>
          <w:bCs/>
        </w:rPr>
        <w:footnoteReference w:id="3"/>
      </w:r>
      <w:r w:rsidR="000F234C" w:rsidRPr="000F234C">
        <w:rPr>
          <w:rStyle w:val="Pogrubienie"/>
          <w:b w:val="0"/>
        </w:rPr>
        <w:t xml:space="preserve">. </w:t>
      </w:r>
    </w:p>
    <w:p w:rsidR="00400364" w:rsidRDefault="00400364" w:rsidP="000F234C">
      <w:pPr>
        <w:pStyle w:val="NormalnyWeb"/>
        <w:shd w:val="clear" w:color="auto" w:fill="FFFFFF"/>
        <w:tabs>
          <w:tab w:val="left" w:pos="2268"/>
        </w:tabs>
        <w:spacing w:before="0" w:after="0" w:line="360" w:lineRule="auto"/>
        <w:jc w:val="both"/>
        <w:rPr>
          <w:rStyle w:val="Pogrubienie"/>
          <w:b w:val="0"/>
        </w:rPr>
      </w:pPr>
      <w:r>
        <w:rPr>
          <w:rStyle w:val="Pogrubienie"/>
          <w:b w:val="0"/>
        </w:rPr>
        <w:t xml:space="preserve">        </w:t>
      </w:r>
      <w:r w:rsidR="000F234C" w:rsidRPr="000F234C">
        <w:rPr>
          <w:rStyle w:val="Pogrubienie"/>
          <w:b w:val="0"/>
        </w:rPr>
        <w:t xml:space="preserve">Prowadzona restrukturyzacja ma zwykle na celu zaradzenie tym problemom oraz ocalenie przedsiębiorstwa. Proces ten posiada niezwykle złożony charakter </w:t>
      </w:r>
    </w:p>
    <w:p w:rsidR="000F234C" w:rsidRPr="000F234C" w:rsidRDefault="000F234C" w:rsidP="000F234C">
      <w:pPr>
        <w:pStyle w:val="NormalnyWeb"/>
        <w:shd w:val="clear" w:color="auto" w:fill="FFFFFF"/>
        <w:tabs>
          <w:tab w:val="left" w:pos="2268"/>
        </w:tabs>
        <w:spacing w:before="0" w:after="0" w:line="360" w:lineRule="auto"/>
        <w:jc w:val="both"/>
        <w:rPr>
          <w:rStyle w:val="Pogrubienie"/>
          <w:b w:val="0"/>
        </w:rPr>
      </w:pPr>
      <w:r w:rsidRPr="000F234C">
        <w:rPr>
          <w:rStyle w:val="Pogrubienie"/>
          <w:b w:val="0"/>
        </w:rPr>
        <w:t>i angażuje bardzo wiele stron, tj. kadrę menedżerską, szeregowych pracowników inspektorów nadzoru, dostawców i odbiorów oraz wierzycieli danego podmiotu. Czasami włączają swój udział także władze lokalne, gdyż i one zainteresowane są działalnością danej firmy, zwłaszcza, gdy zatrudnia ona pokaźny odsetek ludzi na danym terenie i jest liczącym się pracodawcą na lokalnym rynku pracy.</w:t>
      </w:r>
      <w:r w:rsidRPr="000F234C">
        <w:rPr>
          <w:rStyle w:val="Odwoanieprzypisudolnego"/>
          <w:bCs/>
        </w:rPr>
        <w:footnoteReference w:id="4"/>
      </w:r>
      <w:r w:rsidRPr="000F234C">
        <w:rPr>
          <w:rStyle w:val="Pogrubienie"/>
          <w:b w:val="0"/>
        </w:rPr>
        <w:t xml:space="preserve"> Przyczyny upadłości przestawia zamieszczony niżej wykres nr 1 </w:t>
      </w:r>
    </w:p>
    <w:p w:rsidR="00C91FD3" w:rsidRDefault="00C91FD3" w:rsidP="000F234C">
      <w:pPr>
        <w:pStyle w:val="NormalnyWeb"/>
        <w:shd w:val="clear" w:color="auto" w:fill="FFFFFF"/>
        <w:spacing w:line="360" w:lineRule="auto"/>
        <w:jc w:val="both"/>
        <w:rPr>
          <w:rStyle w:val="Pogrubienie"/>
          <w:b w:val="0"/>
          <w:color w:val="444444"/>
        </w:rPr>
      </w:pPr>
    </w:p>
    <w:p w:rsidR="00C91FD3" w:rsidRDefault="00C91FD3" w:rsidP="000F234C">
      <w:pPr>
        <w:pStyle w:val="NormalnyWeb"/>
        <w:shd w:val="clear" w:color="auto" w:fill="FFFFFF"/>
        <w:spacing w:line="360" w:lineRule="auto"/>
        <w:jc w:val="both"/>
        <w:rPr>
          <w:rStyle w:val="Pogrubienie"/>
          <w:b w:val="0"/>
          <w:color w:val="444444"/>
        </w:rPr>
      </w:pPr>
    </w:p>
    <w:p w:rsidR="00C91FD3" w:rsidRDefault="00C91FD3" w:rsidP="000F234C">
      <w:pPr>
        <w:pStyle w:val="NormalnyWeb"/>
        <w:shd w:val="clear" w:color="auto" w:fill="FFFFFF"/>
        <w:spacing w:line="360" w:lineRule="auto"/>
        <w:jc w:val="both"/>
        <w:rPr>
          <w:rStyle w:val="Pogrubienie"/>
          <w:b w:val="0"/>
          <w:color w:val="444444"/>
        </w:rPr>
      </w:pPr>
    </w:p>
    <w:p w:rsidR="00C91FD3" w:rsidRDefault="00C91FD3" w:rsidP="000F234C">
      <w:pPr>
        <w:pStyle w:val="NormalnyWeb"/>
        <w:shd w:val="clear" w:color="auto" w:fill="FFFFFF"/>
        <w:spacing w:line="360" w:lineRule="auto"/>
        <w:jc w:val="both"/>
        <w:rPr>
          <w:rStyle w:val="Pogrubienie"/>
          <w:b w:val="0"/>
          <w:color w:val="444444"/>
        </w:rPr>
      </w:pPr>
    </w:p>
    <w:p w:rsidR="00036B11" w:rsidRDefault="00036B11" w:rsidP="000F234C">
      <w:pPr>
        <w:pStyle w:val="NormalnyWeb"/>
        <w:shd w:val="clear" w:color="auto" w:fill="FFFFFF"/>
        <w:spacing w:line="360" w:lineRule="auto"/>
        <w:jc w:val="both"/>
        <w:rPr>
          <w:rStyle w:val="Pogrubienie"/>
          <w:b w:val="0"/>
          <w:color w:val="444444"/>
        </w:rPr>
      </w:pPr>
    </w:p>
    <w:p w:rsidR="00036B11" w:rsidRDefault="00036B11" w:rsidP="000F234C">
      <w:pPr>
        <w:pStyle w:val="NormalnyWeb"/>
        <w:shd w:val="clear" w:color="auto" w:fill="FFFFFF"/>
        <w:spacing w:line="360" w:lineRule="auto"/>
        <w:jc w:val="both"/>
        <w:rPr>
          <w:rStyle w:val="Pogrubienie"/>
          <w:b w:val="0"/>
          <w:color w:val="444444"/>
        </w:rPr>
      </w:pPr>
    </w:p>
    <w:p w:rsidR="000F234C" w:rsidRDefault="000F234C" w:rsidP="000F234C">
      <w:pPr>
        <w:pStyle w:val="NormalnyWeb"/>
        <w:shd w:val="clear" w:color="auto" w:fill="FFFFFF"/>
        <w:spacing w:line="360" w:lineRule="auto"/>
        <w:jc w:val="both"/>
        <w:rPr>
          <w:rStyle w:val="Pogrubienie"/>
          <w:b w:val="0"/>
          <w:color w:val="444444"/>
        </w:rPr>
      </w:pPr>
      <w:r>
        <w:rPr>
          <w:rStyle w:val="Pogrubienie"/>
          <w:b w:val="0"/>
          <w:color w:val="444444"/>
        </w:rPr>
        <w:t xml:space="preserve">Wykres nr 1 – </w:t>
      </w:r>
      <w:r w:rsidRPr="00514FFE">
        <w:rPr>
          <w:rStyle w:val="Pogrubienie"/>
          <w:color w:val="444444"/>
          <w:sz w:val="20"/>
          <w:szCs w:val="20"/>
        </w:rPr>
        <w:t>Najczęstsze przyczyny upadłości przedsiębiorstw</w:t>
      </w:r>
      <w:r>
        <w:rPr>
          <w:rStyle w:val="Pogrubienie"/>
          <w:b w:val="0"/>
          <w:color w:val="444444"/>
        </w:rPr>
        <w:t xml:space="preserve"> </w:t>
      </w:r>
    </w:p>
    <w:p w:rsidR="000F234C" w:rsidRDefault="000F234C" w:rsidP="000F234C">
      <w:pPr>
        <w:spacing w:line="360" w:lineRule="auto"/>
        <w:jc w:val="both"/>
        <w:rPr>
          <w:rFonts w:eastAsiaTheme="minorEastAsia"/>
        </w:rPr>
      </w:pPr>
      <w:r>
        <w:rPr>
          <w:noProof/>
        </w:rPr>
        <w:drawing>
          <wp:anchor distT="0" distB="0" distL="114300" distR="114300" simplePos="0" relativeHeight="251746304" behindDoc="0" locked="0" layoutInCell="1" allowOverlap="1">
            <wp:simplePos x="0" y="0"/>
            <wp:positionH relativeFrom="column">
              <wp:posOffset>-319405</wp:posOffset>
            </wp:positionH>
            <wp:positionV relativeFrom="paragraph">
              <wp:posOffset>230505</wp:posOffset>
            </wp:positionV>
            <wp:extent cx="5796280" cy="556895"/>
            <wp:effectExtent l="0" t="0" r="0" b="0"/>
            <wp:wrapNone/>
            <wp:docPr id="85" name="Rectangl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21410" y="1393825"/>
                      <a:ext cx="5796280" cy="556895"/>
                      <a:chOff x="1121410" y="1393825"/>
                      <a:chExt cx="5796280" cy="556895"/>
                    </a:xfrm>
                  </a:grpSpPr>
                  <a:sp>
                    <a:nvSpPr>
                      <a:cNvPr id="63" name="Rectangle 3"/>
                      <a:cNvSpPr>
                        <a:spLocks noChangeArrowheads="1"/>
                      </a:cNvSpPr>
                    </a:nvSpPr>
                    <a:spPr bwMode="auto">
                      <a:xfrm>
                        <a:off x="1121410" y="1393825"/>
                        <a:ext cx="5796280" cy="556895"/>
                      </a:xfrm>
                      <a:prstGeom prst="rect">
                        <a:avLst/>
                      </a:prstGeom>
                      <a:solidFill>
                        <a:sysClr val="window" lastClr="FFFFFF">
                          <a:lumMod val="50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b="1">
                              <a:effectLst/>
                              <a:latin typeface="Times New Roman"/>
                              <a:ea typeface="Times New Roman"/>
                            </a:rPr>
                            <a:t>Wewnętrzne, zewnętrzne i pośrednie przyczyny upadłości przedsiębiorstwa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5520" behindDoc="0" locked="0" layoutInCell="1" allowOverlap="1">
            <wp:simplePos x="0" y="0"/>
            <wp:positionH relativeFrom="column">
              <wp:posOffset>3790950</wp:posOffset>
            </wp:positionH>
            <wp:positionV relativeFrom="paragraph">
              <wp:posOffset>2428875</wp:posOffset>
            </wp:positionV>
            <wp:extent cx="1693545" cy="365760"/>
            <wp:effectExtent l="0" t="0" r="0" b="0"/>
            <wp:wrapNone/>
            <wp:docPr id="89" name="Rectangl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3578860"/>
                      <a:ext cx="1693545" cy="365760"/>
                      <a:chOff x="5231765" y="3578860"/>
                      <a:chExt cx="1693545" cy="365760"/>
                    </a:xfrm>
                  </a:grpSpPr>
                  <a:sp>
                    <a:nvSpPr>
                      <a:cNvPr id="76" name="Rectangle 13"/>
                      <a:cNvSpPr>
                        <a:spLocks noChangeArrowheads="1"/>
                      </a:cNvSpPr>
                    </a:nvSpPr>
                    <a:spPr bwMode="auto">
                      <a:xfrm>
                        <a:off x="5231765" y="3578860"/>
                        <a:ext cx="1693545" cy="365760"/>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Zmiana prawa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6544" behindDoc="0" locked="0" layoutInCell="1" allowOverlap="1">
            <wp:simplePos x="0" y="0"/>
            <wp:positionH relativeFrom="column">
              <wp:posOffset>3790950</wp:posOffset>
            </wp:positionH>
            <wp:positionV relativeFrom="paragraph">
              <wp:posOffset>2938145</wp:posOffset>
            </wp:positionV>
            <wp:extent cx="1693545" cy="278765"/>
            <wp:effectExtent l="0" t="0" r="0" b="0"/>
            <wp:wrapNone/>
            <wp:docPr id="90" name="Rectangl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4088130"/>
                      <a:ext cx="1693545" cy="278765"/>
                      <a:chOff x="5231765" y="4088130"/>
                      <a:chExt cx="1693545" cy="278765"/>
                    </a:xfrm>
                  </a:grpSpPr>
                  <a:sp>
                    <a:nvSpPr>
                      <a:cNvPr id="75" name="Rectangle 14"/>
                      <a:cNvSpPr>
                        <a:spLocks noChangeArrowheads="1"/>
                      </a:cNvSpPr>
                    </a:nvSpPr>
                    <a:spPr bwMode="auto">
                      <a:xfrm>
                        <a:off x="5231765" y="4088130"/>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b="1">
                              <a:effectLst/>
                              <a:latin typeface="Times New Roman"/>
                              <a:ea typeface="Times New Roman"/>
                            </a:rPr>
                            <a:t>System podatkowy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7568" behindDoc="0" locked="0" layoutInCell="1" allowOverlap="1">
            <wp:simplePos x="0" y="0"/>
            <wp:positionH relativeFrom="column">
              <wp:posOffset>3790950</wp:posOffset>
            </wp:positionH>
            <wp:positionV relativeFrom="paragraph">
              <wp:posOffset>3343275</wp:posOffset>
            </wp:positionV>
            <wp:extent cx="1693545" cy="278765"/>
            <wp:effectExtent l="0" t="0" r="0" b="0"/>
            <wp:wrapNone/>
            <wp:docPr id="91" name="Rectangl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4493260"/>
                      <a:ext cx="1693545" cy="278765"/>
                      <a:chOff x="5231765" y="4493260"/>
                      <a:chExt cx="1693545" cy="278765"/>
                    </a:xfrm>
                  </a:grpSpPr>
                  <a:sp>
                    <a:nvSpPr>
                      <a:cNvPr id="74" name="Rectangle 15"/>
                      <a:cNvSpPr>
                        <a:spLocks noChangeArrowheads="1"/>
                      </a:cNvSpPr>
                    </a:nvSpPr>
                    <a:spPr bwMode="auto">
                      <a:xfrm>
                        <a:off x="5231765" y="4493260"/>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b="1">
                              <a:effectLst/>
                              <a:latin typeface="Times New Roman"/>
                              <a:ea typeface="Times New Roman"/>
                            </a:rPr>
                            <a:t>Polityka celna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8592" behindDoc="0" locked="0" layoutInCell="1" allowOverlap="1">
            <wp:simplePos x="0" y="0"/>
            <wp:positionH relativeFrom="column">
              <wp:posOffset>3783330</wp:posOffset>
            </wp:positionH>
            <wp:positionV relativeFrom="paragraph">
              <wp:posOffset>3724910</wp:posOffset>
            </wp:positionV>
            <wp:extent cx="1693545" cy="278765"/>
            <wp:effectExtent l="0" t="0" r="0" b="0"/>
            <wp:wrapNone/>
            <wp:docPr id="92" name="Rectangl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24145" y="4874895"/>
                      <a:ext cx="1693545" cy="278765"/>
                      <a:chOff x="5224145" y="4874895"/>
                      <a:chExt cx="1693545" cy="278765"/>
                    </a:xfrm>
                  </a:grpSpPr>
                  <a:sp>
                    <a:nvSpPr>
                      <a:cNvPr id="73" name="Rectangle 16"/>
                      <a:cNvSpPr>
                        <a:spLocks noChangeArrowheads="1"/>
                      </a:cNvSpPr>
                    </a:nvSpPr>
                    <a:spPr bwMode="auto">
                      <a:xfrm>
                        <a:off x="5224145" y="4874895"/>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Konkurencja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9616" behindDoc="0" locked="0" layoutInCell="1" allowOverlap="1">
            <wp:simplePos x="0" y="0"/>
            <wp:positionH relativeFrom="column">
              <wp:posOffset>3783330</wp:posOffset>
            </wp:positionH>
            <wp:positionV relativeFrom="paragraph">
              <wp:posOffset>4098925</wp:posOffset>
            </wp:positionV>
            <wp:extent cx="1693545" cy="278765"/>
            <wp:effectExtent l="0" t="0" r="0" b="0"/>
            <wp:wrapNone/>
            <wp:docPr id="93" name="Rectangl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24145" y="5248910"/>
                      <a:ext cx="1693545" cy="278765"/>
                      <a:chOff x="5224145" y="5248910"/>
                      <a:chExt cx="1693545" cy="278765"/>
                    </a:xfrm>
                  </a:grpSpPr>
                  <a:sp>
                    <a:nvSpPr>
                      <a:cNvPr id="71" name="Rectangle 18"/>
                      <a:cNvSpPr>
                        <a:spLocks noChangeArrowheads="1"/>
                      </a:cNvSpPr>
                    </a:nvSpPr>
                    <a:spPr bwMode="auto">
                      <a:xfrm>
                        <a:off x="5224145" y="5248910"/>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Globalizacja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60640" behindDoc="0" locked="0" layoutInCell="1" allowOverlap="1">
            <wp:simplePos x="0" y="0"/>
            <wp:positionH relativeFrom="column">
              <wp:posOffset>3783330</wp:posOffset>
            </wp:positionH>
            <wp:positionV relativeFrom="paragraph">
              <wp:posOffset>4434205</wp:posOffset>
            </wp:positionV>
            <wp:extent cx="1693545" cy="278765"/>
            <wp:effectExtent l="0" t="0" r="0" b="0"/>
            <wp:wrapNone/>
            <wp:docPr id="94" name="Rectangl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24145" y="5584190"/>
                      <a:ext cx="1693545" cy="278765"/>
                      <a:chOff x="5224145" y="5584190"/>
                      <a:chExt cx="1693545" cy="278765"/>
                    </a:xfrm>
                  </a:grpSpPr>
                  <a:sp>
                    <a:nvSpPr>
                      <a:cNvPr id="72" name="Rectangle 19"/>
                      <a:cNvSpPr>
                        <a:spLocks noChangeArrowheads="1"/>
                      </a:cNvSpPr>
                    </a:nvSpPr>
                    <a:spPr bwMode="auto">
                      <a:xfrm>
                        <a:off x="5224145" y="5584190"/>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b="1">
                              <a:effectLst/>
                              <a:latin typeface="Times New Roman"/>
                              <a:ea typeface="Times New Roman"/>
                            </a:rPr>
                            <a:t>Integracja z UE</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61664" behindDoc="0" locked="0" layoutInCell="1" allowOverlap="1">
            <wp:simplePos x="0" y="0"/>
            <wp:positionH relativeFrom="column">
              <wp:posOffset>3822700</wp:posOffset>
            </wp:positionH>
            <wp:positionV relativeFrom="paragraph">
              <wp:posOffset>4944110</wp:posOffset>
            </wp:positionV>
            <wp:extent cx="1693545" cy="668020"/>
            <wp:effectExtent l="0" t="0" r="0" b="0"/>
            <wp:wrapNone/>
            <wp:docPr id="95" name="Rectangl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63515" y="6017895"/>
                      <a:ext cx="1693545" cy="668020"/>
                      <a:chOff x="5263515" y="6017895"/>
                      <a:chExt cx="1693545" cy="668020"/>
                    </a:xfrm>
                  </a:grpSpPr>
                  <a:sp>
                    <a:nvSpPr>
                      <a:cNvPr id="58" name="Rectangle 21"/>
                      <a:cNvSpPr>
                        <a:spLocks noChangeArrowheads="1"/>
                      </a:cNvSpPr>
                    </a:nvSpPr>
                    <a:spPr bwMode="auto">
                      <a:xfrm>
                        <a:off x="5263515" y="6017895"/>
                        <a:ext cx="1693545" cy="668020"/>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Dokumentacja sądowa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68832" behindDoc="0" locked="0" layoutInCell="1" allowOverlap="1">
            <wp:simplePos x="0" y="0"/>
            <wp:positionH relativeFrom="column">
              <wp:posOffset>3639820</wp:posOffset>
            </wp:positionH>
            <wp:positionV relativeFrom="paragraph">
              <wp:posOffset>1103630</wp:posOffset>
            </wp:positionV>
            <wp:extent cx="182880" cy="0"/>
            <wp:effectExtent l="0" t="0" r="0" b="0"/>
            <wp:wrapNone/>
            <wp:docPr id="96" name="AutoShape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9" name="AutoShape 32"/>
                      <a:cNvCxnSpPr>
                        <a:cxnSpLocks noChangeShapeType="1"/>
                      </a:cNvCxnSpPr>
                    </a:nvCxnSpPr>
                    <a:spPr bwMode="auto">
                      <a:xfrm>
                        <a:off x="5080635" y="223520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9856" behindDoc="0" locked="0" layoutInCell="1" allowOverlap="1">
            <wp:simplePos x="0" y="0"/>
            <wp:positionH relativeFrom="column">
              <wp:posOffset>3639820</wp:posOffset>
            </wp:positionH>
            <wp:positionV relativeFrom="paragraph">
              <wp:posOffset>1103630</wp:posOffset>
            </wp:positionV>
            <wp:extent cx="0" cy="3935730"/>
            <wp:effectExtent l="0" t="0" r="0" b="0"/>
            <wp:wrapNone/>
            <wp:docPr id="97" name="AutoShape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60" name="AutoShape 34"/>
                      <a:cNvCxnSpPr>
                        <a:cxnSpLocks noChangeShapeType="1"/>
                      </a:cNvCxnSpPr>
                    </a:nvCxnSpPr>
                    <a:spPr bwMode="auto">
                      <a:xfrm>
                        <a:off x="5080635" y="2235200"/>
                        <a:ext cx="0" cy="3935730"/>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70880" behindDoc="0" locked="0" layoutInCell="1" allowOverlap="1">
            <wp:simplePos x="0" y="0"/>
            <wp:positionH relativeFrom="column">
              <wp:posOffset>3639820</wp:posOffset>
            </wp:positionH>
            <wp:positionV relativeFrom="paragraph">
              <wp:posOffset>5097145</wp:posOffset>
            </wp:positionV>
            <wp:extent cx="182880" cy="0"/>
            <wp:effectExtent l="0" t="0" r="0" b="0"/>
            <wp:wrapNone/>
            <wp:docPr id="98" name="AutoShape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6" name="AutoShape 35"/>
                      <a:cNvCxnSpPr>
                        <a:cxnSpLocks noChangeShapeType="1"/>
                      </a:cNvCxnSpPr>
                    </a:nvCxnSpPr>
                    <a:spPr bwMode="auto">
                      <a:xfrm>
                        <a:off x="5080635" y="617093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71904" behindDoc="0" locked="0" layoutInCell="1" allowOverlap="1">
            <wp:simplePos x="0" y="0"/>
            <wp:positionH relativeFrom="column">
              <wp:posOffset>5436870</wp:posOffset>
            </wp:positionH>
            <wp:positionV relativeFrom="paragraph">
              <wp:posOffset>1056005</wp:posOffset>
            </wp:positionV>
            <wp:extent cx="207010" cy="0"/>
            <wp:effectExtent l="0" t="0" r="0" b="0"/>
            <wp:wrapNone/>
            <wp:docPr id="99" name="AutoShape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61" name="AutoShape 37"/>
                      <a:cNvCxnSpPr>
                        <a:cxnSpLocks noChangeShapeType="1"/>
                      </a:cNvCxnSpPr>
                    </a:nvCxnSpPr>
                    <a:spPr bwMode="auto">
                      <a:xfrm>
                        <a:off x="6877685" y="2187575"/>
                        <a:ext cx="207010" cy="0"/>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72928" behindDoc="0" locked="0" layoutInCell="1" allowOverlap="1">
            <wp:simplePos x="0" y="0"/>
            <wp:positionH relativeFrom="column">
              <wp:posOffset>5643880</wp:posOffset>
            </wp:positionH>
            <wp:positionV relativeFrom="paragraph">
              <wp:posOffset>1056005</wp:posOffset>
            </wp:positionV>
            <wp:extent cx="0" cy="3926205"/>
            <wp:effectExtent l="0" t="0" r="0" b="0"/>
            <wp:wrapNone/>
            <wp:docPr id="100" name="AutoShape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62" name="AutoShape 38"/>
                      <a:cNvCxnSpPr>
                        <a:cxnSpLocks noChangeShapeType="1"/>
                      </a:cNvCxnSpPr>
                    </a:nvCxnSpPr>
                    <a:spPr bwMode="auto">
                      <a:xfrm>
                        <a:off x="7084695" y="2187575"/>
                        <a:ext cx="0" cy="3926205"/>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73952" behindDoc="0" locked="0" layoutInCell="1" allowOverlap="1">
            <wp:simplePos x="0" y="0"/>
            <wp:positionH relativeFrom="column">
              <wp:posOffset>5436870</wp:posOffset>
            </wp:positionH>
            <wp:positionV relativeFrom="paragraph">
              <wp:posOffset>5039995</wp:posOffset>
            </wp:positionV>
            <wp:extent cx="207010" cy="0"/>
            <wp:effectExtent l="0" t="0" r="0" b="0"/>
            <wp:wrapNone/>
            <wp:docPr id="101" name="AutoShape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7" name="AutoShape 39"/>
                      <a:cNvCxnSpPr>
                        <a:cxnSpLocks noChangeShapeType="1"/>
                      </a:cNvCxnSpPr>
                    </a:nvCxnSpPr>
                    <a:spPr bwMode="auto">
                      <a:xfrm flipH="1">
                        <a:off x="6877685" y="611378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49376" behindDoc="0" locked="0" layoutInCell="1" allowOverlap="1">
            <wp:simplePos x="0" y="0"/>
            <wp:positionH relativeFrom="column">
              <wp:posOffset>-248285</wp:posOffset>
            </wp:positionH>
            <wp:positionV relativeFrom="paragraph">
              <wp:posOffset>1538605</wp:posOffset>
            </wp:positionV>
            <wp:extent cx="1685925" cy="1176655"/>
            <wp:effectExtent l="0" t="0" r="0" b="0"/>
            <wp:wrapNone/>
            <wp:docPr id="103" name="Rectangl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2530" y="2688590"/>
                      <a:ext cx="1685925" cy="1176655"/>
                      <a:chOff x="1192530" y="2688590"/>
                      <a:chExt cx="1685925" cy="1176655"/>
                    </a:xfrm>
                  </a:grpSpPr>
                  <a:sp>
                    <a:nvSpPr>
                      <a:cNvPr id="66" name="Rectangle 6"/>
                      <a:cNvSpPr>
                        <a:spLocks noChangeArrowheads="1"/>
                      </a:cNvSpPr>
                    </a:nvSpPr>
                    <a:spPr bwMode="auto">
                      <a:xfrm>
                        <a:off x="1192530" y="2688590"/>
                        <a:ext cx="1685925" cy="117665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Calibri"/>
                              <a:ea typeface="Times New Roman"/>
                            </a:rPr>
                            <a:t>Nieumiejętne zarządzanie. Celowe działanie na szkodę przedsiębiorstwa</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0400" behindDoc="0" locked="0" layoutInCell="1" allowOverlap="1">
            <wp:simplePos x="0" y="0"/>
            <wp:positionH relativeFrom="column">
              <wp:posOffset>-248285</wp:posOffset>
            </wp:positionH>
            <wp:positionV relativeFrom="paragraph">
              <wp:posOffset>2938145</wp:posOffset>
            </wp:positionV>
            <wp:extent cx="1638300" cy="922020"/>
            <wp:effectExtent l="0" t="0" r="0" b="0"/>
            <wp:wrapNone/>
            <wp:docPr id="104" name="Rectangl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2530" y="4088130"/>
                      <a:ext cx="1638300" cy="922020"/>
                      <a:chOff x="1192530" y="4088130"/>
                      <a:chExt cx="1638300" cy="922020"/>
                    </a:xfrm>
                  </a:grpSpPr>
                  <a:sp>
                    <a:nvSpPr>
                      <a:cNvPr id="67" name="Rectangle 7"/>
                      <a:cNvSpPr>
                        <a:spLocks noChangeArrowheads="1"/>
                      </a:cNvSpPr>
                    </a:nvSpPr>
                    <a:spPr bwMode="auto">
                      <a:xfrm>
                        <a:off x="1192530" y="4088130"/>
                        <a:ext cx="1638300" cy="922020"/>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Calibri"/>
                              <a:ea typeface="Times New Roman"/>
                            </a:rPr>
                            <a:t>Polityka finansowa zmierzająca do nadmiernego zadłużenia</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1424" behindDoc="0" locked="0" layoutInCell="1" allowOverlap="1">
            <wp:simplePos x="0" y="0"/>
            <wp:positionH relativeFrom="column">
              <wp:posOffset>-248285</wp:posOffset>
            </wp:positionH>
            <wp:positionV relativeFrom="paragraph">
              <wp:posOffset>4098925</wp:posOffset>
            </wp:positionV>
            <wp:extent cx="1685925" cy="668020"/>
            <wp:effectExtent l="0" t="0" r="0" b="0"/>
            <wp:wrapNone/>
            <wp:docPr id="105" name="Rectangl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2530" y="5248910"/>
                      <a:ext cx="1685925" cy="668020"/>
                      <a:chOff x="1192530" y="5248910"/>
                      <a:chExt cx="1685925" cy="668020"/>
                    </a:xfrm>
                  </a:grpSpPr>
                  <a:sp>
                    <a:nvSpPr>
                      <a:cNvPr id="68" name="Rectangle 8"/>
                      <a:cNvSpPr>
                        <a:spLocks noChangeArrowheads="1"/>
                      </a:cNvSpPr>
                    </a:nvSpPr>
                    <a:spPr bwMode="auto">
                      <a:xfrm>
                        <a:off x="1192530" y="5248910"/>
                        <a:ext cx="1685925" cy="668020"/>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Calibri"/>
                              <a:ea typeface="Times New Roman"/>
                            </a:rPr>
                            <a:t>Podejmowanie zbyt dużych projektów inwestycyjnych</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52448" behindDoc="0" locked="0" layoutInCell="1" allowOverlap="1">
            <wp:simplePos x="0" y="0"/>
            <wp:positionH relativeFrom="column">
              <wp:posOffset>-248285</wp:posOffset>
            </wp:positionH>
            <wp:positionV relativeFrom="paragraph">
              <wp:posOffset>4963795</wp:posOffset>
            </wp:positionV>
            <wp:extent cx="1685925" cy="572135"/>
            <wp:effectExtent l="0" t="0" r="0" b="0"/>
            <wp:wrapNone/>
            <wp:docPr id="106" name="Rectangl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2530" y="6113780"/>
                      <a:ext cx="1685925" cy="572135"/>
                      <a:chOff x="1192530" y="6113780"/>
                      <a:chExt cx="1685925" cy="572135"/>
                    </a:xfrm>
                  </a:grpSpPr>
                  <a:sp>
                    <a:nvSpPr>
                      <a:cNvPr id="69" name="Rectangle 10"/>
                      <a:cNvSpPr>
                        <a:spLocks noChangeArrowheads="1"/>
                      </a:cNvSpPr>
                    </a:nvSpPr>
                    <a:spPr bwMode="auto">
                      <a:xfrm>
                        <a:off x="1192530" y="6113780"/>
                        <a:ext cx="1685925" cy="57213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Calibri"/>
                              <a:ea typeface="Times New Roman"/>
                            </a:rPr>
                            <a:t>Opinie syndyków</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62688" behindDoc="0" locked="0" layoutInCell="1" allowOverlap="1">
            <wp:simplePos x="0" y="0"/>
            <wp:positionH relativeFrom="column">
              <wp:posOffset>-383540</wp:posOffset>
            </wp:positionH>
            <wp:positionV relativeFrom="paragraph">
              <wp:posOffset>1085215</wp:posOffset>
            </wp:positionV>
            <wp:extent cx="0" cy="4134485"/>
            <wp:effectExtent l="0" t="0" r="0" b="0"/>
            <wp:wrapNone/>
            <wp:docPr id="107" name="AutoShape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78" name="AutoShape 24"/>
                      <a:cNvCxnSpPr>
                        <a:cxnSpLocks noChangeShapeType="1"/>
                      </a:cNvCxnSpPr>
                    </a:nvCxnSpPr>
                    <a:spPr bwMode="auto">
                      <a:xfrm>
                        <a:off x="1057275" y="2235200"/>
                        <a:ext cx="0" cy="413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3712" behindDoc="0" locked="0" layoutInCell="1" allowOverlap="1">
            <wp:simplePos x="0" y="0"/>
            <wp:positionH relativeFrom="column">
              <wp:posOffset>-383540</wp:posOffset>
            </wp:positionH>
            <wp:positionV relativeFrom="paragraph">
              <wp:posOffset>1085215</wp:posOffset>
            </wp:positionV>
            <wp:extent cx="135255" cy="0"/>
            <wp:effectExtent l="0" t="0" r="0" b="0"/>
            <wp:wrapNone/>
            <wp:docPr id="108" name="AutoShap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79" name="AutoShape 25"/>
                      <a:cNvCxnSpPr>
                        <a:cxnSpLocks noChangeShapeType="1"/>
                      </a:cNvCxnSpPr>
                    </a:nvCxnSpPr>
                    <a:spPr bwMode="auto">
                      <a:xfrm>
                        <a:off x="1057275" y="2235200"/>
                        <a:ext cx="135255" cy="0"/>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4736" behindDoc="0" locked="0" layoutInCell="1" allowOverlap="1">
            <wp:simplePos x="0" y="0"/>
            <wp:positionH relativeFrom="column">
              <wp:posOffset>-383540</wp:posOffset>
            </wp:positionH>
            <wp:positionV relativeFrom="paragraph">
              <wp:posOffset>5172075</wp:posOffset>
            </wp:positionV>
            <wp:extent cx="135255" cy="0"/>
            <wp:effectExtent l="0" t="0" r="0" b="0"/>
            <wp:wrapNone/>
            <wp:docPr id="109" name="AutoShap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80" name="AutoShape 26"/>
                      <a:cNvCxnSpPr>
                        <a:cxnSpLocks noChangeShapeType="1"/>
                      </a:cNvCxnSpPr>
                    </a:nvCxnSpPr>
                    <a:spPr bwMode="auto">
                      <a:xfrm>
                        <a:off x="1057275" y="632206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5760" behindDoc="0" locked="0" layoutInCell="1" allowOverlap="1">
            <wp:simplePos x="0" y="0"/>
            <wp:positionH relativeFrom="column">
              <wp:posOffset>1437640</wp:posOffset>
            </wp:positionH>
            <wp:positionV relativeFrom="paragraph">
              <wp:posOffset>1085215</wp:posOffset>
            </wp:positionV>
            <wp:extent cx="119380" cy="0"/>
            <wp:effectExtent l="0" t="0" r="0" b="0"/>
            <wp:wrapNone/>
            <wp:docPr id="110" name="AutoShape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81" name="AutoShape 28"/>
                      <a:cNvCxnSpPr>
                        <a:cxnSpLocks noChangeShapeType="1"/>
                      </a:cNvCxnSpPr>
                    </a:nvCxnSpPr>
                    <a:spPr bwMode="auto">
                      <a:xfrm>
                        <a:off x="2878455" y="2235200"/>
                        <a:ext cx="119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6784" behindDoc="0" locked="0" layoutInCell="1" allowOverlap="1">
            <wp:simplePos x="0" y="0"/>
            <wp:positionH relativeFrom="column">
              <wp:posOffset>1557020</wp:posOffset>
            </wp:positionH>
            <wp:positionV relativeFrom="paragraph">
              <wp:posOffset>1085215</wp:posOffset>
            </wp:positionV>
            <wp:extent cx="0" cy="4015740"/>
            <wp:effectExtent l="0" t="0" r="0" b="0"/>
            <wp:wrapNone/>
            <wp:docPr id="111" name="AutoShape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82" name="AutoShape 29"/>
                      <a:cNvCxnSpPr>
                        <a:cxnSpLocks noChangeShapeType="1"/>
                      </a:cNvCxnSpPr>
                    </a:nvCxnSpPr>
                    <a:spPr bwMode="auto">
                      <a:xfrm>
                        <a:off x="2997835" y="2235200"/>
                        <a:ext cx="0" cy="4015740"/>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67808" behindDoc="0" locked="0" layoutInCell="1" allowOverlap="1">
            <wp:simplePos x="0" y="0"/>
            <wp:positionH relativeFrom="column">
              <wp:posOffset>1437640</wp:posOffset>
            </wp:positionH>
            <wp:positionV relativeFrom="paragraph">
              <wp:posOffset>5100955</wp:posOffset>
            </wp:positionV>
            <wp:extent cx="119380" cy="0"/>
            <wp:effectExtent l="0" t="0" r="0" b="0"/>
            <wp:wrapNone/>
            <wp:docPr id="112" name="AutoShape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83" name="AutoShape 30"/>
                      <a:cNvCxnSpPr>
                        <a:cxnSpLocks noChangeShapeType="1"/>
                      </a:cNvCxnSpPr>
                    </a:nvCxnSpPr>
                    <a:spPr bwMode="auto">
                      <a:xfrm flipH="1">
                        <a:off x="2878455" y="6250940"/>
                        <a:ext cx="119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p>
    <w:p w:rsidR="000F234C" w:rsidRDefault="000F234C" w:rsidP="000F234C">
      <w:pPr>
        <w:spacing w:line="360" w:lineRule="auto"/>
        <w:ind w:firstLine="709"/>
        <w:jc w:val="both"/>
        <w:rPr>
          <w:rFonts w:eastAsiaTheme="minorEastAsia"/>
        </w:rPr>
      </w:pPr>
    </w:p>
    <w:p w:rsidR="000F234C" w:rsidRDefault="00345898" w:rsidP="000F234C">
      <w:pPr>
        <w:spacing w:after="200" w:line="276" w:lineRule="auto"/>
        <w:rPr>
          <w:rFonts w:eastAsiaTheme="minorEastAsia"/>
        </w:rPr>
      </w:pPr>
      <w:r>
        <w:rPr>
          <w:rFonts w:eastAsiaTheme="minorEastAsia"/>
          <w:noProof/>
        </w:rPr>
        <w:pict>
          <v:shapetype id="_x0000_t32" coordsize="21600,21600" o:spt="32" o:oned="t" path="m,l21600,21600e" filled="f">
            <v:path arrowok="t" fillok="f" o:connecttype="none"/>
            <o:lock v:ext="edit" shapetype="t"/>
          </v:shapetype>
          <v:shape id="_x0000_s1026" type="#_x0000_t32" style="position:absolute;margin-left:188.3pt;margin-top:20.05pt;width:0;height:6.25pt;z-index:251832320" o:connectortype="straight"/>
        </w:pict>
      </w:r>
    </w:p>
    <w:p w:rsidR="000F234C" w:rsidRDefault="00345898" w:rsidP="000F234C">
      <w:pPr>
        <w:spacing w:after="200" w:line="276" w:lineRule="auto"/>
        <w:rPr>
          <w:rFonts w:eastAsiaTheme="minorEastAsia"/>
        </w:rPr>
      </w:pPr>
      <w:r>
        <w:rPr>
          <w:rFonts w:eastAsiaTheme="minorEastAsia"/>
          <w:noProof/>
        </w:rPr>
        <w:pict>
          <v:shape id="_x0000_s1045" type="#_x0000_t32" style="position:absolute;margin-left:446.25pt;margin-top:22.35pt;width:3.2pt;height:313.05pt;z-index:251848704" o:connectortype="straight"/>
        </w:pict>
      </w:r>
      <w:r>
        <w:rPr>
          <w:rFonts w:eastAsiaTheme="minorEastAsia"/>
          <w:noProof/>
        </w:rPr>
        <w:pict>
          <v:shape id="_x0000_s1044" type="#_x0000_t32" style="position:absolute;margin-left:426.85pt;margin-top:22.35pt;width:19.4pt;height:0;z-index:251847680" o:connectortype="straight"/>
        </w:pict>
      </w:r>
      <w:r>
        <w:rPr>
          <w:rFonts w:eastAsiaTheme="minorEastAsia"/>
          <w:noProof/>
        </w:rPr>
        <w:pict>
          <v:shape id="_x0000_s1040" type="#_x0000_t32" style="position:absolute;margin-left:284.75pt;margin-top:22.35pt;width:0;height:318.7pt;z-index:251844608" o:connectortype="straight"/>
        </w:pict>
      </w:r>
      <w:r>
        <w:rPr>
          <w:rFonts w:eastAsiaTheme="minorEastAsia"/>
          <w:noProof/>
        </w:rPr>
        <w:pict>
          <v:shape id="_x0000_s1042" type="#_x0000_t32" style="position:absolute;margin-left:284.75pt;margin-top:22.35pt;width:14.4pt;height:0;z-index:251845632" o:connectortype="straight">
            <v:stroke endarrow="block"/>
          </v:shape>
        </w:pict>
      </w:r>
      <w:r>
        <w:rPr>
          <w:rFonts w:eastAsiaTheme="minorEastAsia"/>
          <w:noProof/>
        </w:rPr>
        <w:pict>
          <v:shape id="_x0000_s1038" type="#_x0000_t32" style="position:absolute;margin-left:113.2pt;margin-top:21.7pt;width:11.3pt;height:.65pt;flip:x y;z-index:251843584" o:connectortype="straight">
            <v:stroke endarrow="block"/>
          </v:shape>
        </w:pict>
      </w:r>
      <w:r>
        <w:rPr>
          <w:rFonts w:eastAsiaTheme="minorEastAsia"/>
          <w:noProof/>
        </w:rPr>
        <w:pict>
          <v:shape id="_x0000_s1035" type="#_x0000_t32" style="position:absolute;margin-left:124.5pt;margin-top:21.7pt;width:.6pt;height:319.35pt;flip:x;z-index:251840512" o:connectortype="straight"/>
        </w:pict>
      </w:r>
      <w:r>
        <w:rPr>
          <w:rFonts w:eastAsiaTheme="minorEastAsia"/>
          <w:noProof/>
        </w:rPr>
        <w:pict>
          <v:shape id="_x0000_s1032" type="#_x0000_t32" style="position:absolute;margin-left:-34.55pt;margin-top:21.7pt;width:5.05pt;height:324.95pt;flip:x;z-index:251838464" o:connectortype="straight"/>
        </w:pict>
      </w:r>
      <w:r>
        <w:rPr>
          <w:rFonts w:eastAsiaTheme="minorEastAsia"/>
          <w:noProof/>
        </w:rPr>
        <w:pict>
          <v:shape id="_x0000_s1031" type="#_x0000_t32" style="position:absolute;margin-left:-29.5pt;margin-top:21.7pt;width:10.65pt;height:.65pt;flip:x y;z-index:251837440" o:connectortype="straight"/>
        </w:pict>
      </w:r>
      <w:r>
        <w:rPr>
          <w:rFonts w:eastAsiaTheme="minorEastAsia"/>
          <w:noProof/>
        </w:rPr>
        <w:pict>
          <v:shape id="_x0000_s1030" type="#_x0000_t32" style="position:absolute;margin-left:366.75pt;margin-top:.45pt;width:0;height:10pt;z-index:251836416" o:connectortype="straight">
            <v:stroke endarrow="block"/>
          </v:shape>
        </w:pict>
      </w:r>
      <w:r>
        <w:rPr>
          <w:rFonts w:eastAsiaTheme="minorEastAsia"/>
          <w:noProof/>
        </w:rPr>
        <w:pict>
          <v:shape id="_x0000_s1029" type="#_x0000_t32" style="position:absolute;margin-left:38.05pt;margin-top:.45pt;width:0;height:10pt;z-index:251835392" o:connectortype="straight">
            <v:stroke endarrow="block"/>
          </v:shape>
        </w:pict>
      </w:r>
      <w:r>
        <w:rPr>
          <w:rFonts w:eastAsiaTheme="minorEastAsia"/>
          <w:noProof/>
        </w:rPr>
        <w:pict>
          <v:shape id="_x0000_s1028" type="#_x0000_t32" style="position:absolute;margin-left:188.3pt;margin-top:.45pt;width:178.45pt;height:0;z-index:251834368" o:connectortype="straight"/>
        </w:pict>
      </w:r>
      <w:r>
        <w:rPr>
          <w:rFonts w:eastAsiaTheme="minorEastAsia"/>
          <w:noProof/>
        </w:rPr>
        <w:pict>
          <v:shape id="_x0000_s1027" type="#_x0000_t32" style="position:absolute;margin-left:38.05pt;margin-top:.45pt;width:150.25pt;height:0;flip:x;z-index:251833344" o:connectortype="straight"/>
        </w:pict>
      </w:r>
      <w:r w:rsidR="00C2256A">
        <w:rPr>
          <w:rFonts w:eastAsiaTheme="minorEastAsia"/>
          <w:noProof/>
        </w:rPr>
        <w:drawing>
          <wp:anchor distT="0" distB="0" distL="114300" distR="114300" simplePos="0" relativeHeight="251748352" behindDoc="0" locked="0" layoutInCell="1" allowOverlap="1">
            <wp:simplePos x="0" y="0"/>
            <wp:positionH relativeFrom="column">
              <wp:posOffset>3790950</wp:posOffset>
            </wp:positionH>
            <wp:positionV relativeFrom="paragraph">
              <wp:posOffset>132715</wp:posOffset>
            </wp:positionV>
            <wp:extent cx="1685290" cy="452755"/>
            <wp:effectExtent l="19050" t="0" r="0" b="0"/>
            <wp:wrapNone/>
            <wp:docPr id="86" name="Rectangl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2028825"/>
                      <a:ext cx="1685925" cy="452755"/>
                      <a:chOff x="5231765" y="2028825"/>
                      <a:chExt cx="1685925" cy="452755"/>
                    </a:xfrm>
                  </a:grpSpPr>
                  <a:sp>
                    <a:nvSpPr>
                      <a:cNvPr id="65" name="Rectangle 5"/>
                      <a:cNvSpPr>
                        <a:spLocks noChangeArrowheads="1"/>
                      </a:cNvSpPr>
                    </a:nvSpPr>
                    <a:spPr bwMode="auto">
                      <a:xfrm>
                        <a:off x="5231765" y="2028825"/>
                        <a:ext cx="1685925" cy="452755"/>
                      </a:xfrm>
                      <a:prstGeom prst="rect">
                        <a:avLst/>
                      </a:prstGeom>
                      <a:solidFill>
                        <a:sysClr val="window" lastClr="FFFFFF">
                          <a:lumMod val="50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ZEWNĘTRZNE </a:t>
                          </a:r>
                        </a:p>
                      </a:txBody>
                      <a:useSpRect/>
                    </a:txSp>
                  </a:sp>
                </lc:lockedCanvas>
              </a:graphicData>
            </a:graphic>
          </wp:anchor>
        </w:drawing>
      </w:r>
      <w:r w:rsidR="00C2256A">
        <w:rPr>
          <w:rFonts w:eastAsiaTheme="minorEastAsia"/>
          <w:noProof/>
        </w:rPr>
        <w:drawing>
          <wp:anchor distT="0" distB="0" distL="114300" distR="114300" simplePos="0" relativeHeight="251747328" behindDoc="0" locked="0" layoutInCell="1" allowOverlap="1">
            <wp:simplePos x="0" y="0"/>
            <wp:positionH relativeFrom="column">
              <wp:posOffset>-248285</wp:posOffset>
            </wp:positionH>
            <wp:positionV relativeFrom="paragraph">
              <wp:posOffset>132715</wp:posOffset>
            </wp:positionV>
            <wp:extent cx="1685290" cy="452755"/>
            <wp:effectExtent l="19050" t="0" r="0" b="0"/>
            <wp:wrapNone/>
            <wp:docPr id="102" name="Rectangl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92530" y="2028825"/>
                      <a:ext cx="1685925" cy="452755"/>
                      <a:chOff x="1192530" y="2028825"/>
                      <a:chExt cx="1685925" cy="452755"/>
                    </a:xfrm>
                  </a:grpSpPr>
                  <a:sp>
                    <a:nvSpPr>
                      <a:cNvPr id="64" name="Rectangle 4"/>
                      <a:cNvSpPr>
                        <a:spLocks noChangeArrowheads="1"/>
                      </a:cNvSpPr>
                    </a:nvSpPr>
                    <a:spPr bwMode="auto">
                      <a:xfrm>
                        <a:off x="1192530" y="2028825"/>
                        <a:ext cx="1685925" cy="452755"/>
                      </a:xfrm>
                      <a:prstGeom prst="rect">
                        <a:avLst/>
                      </a:prstGeom>
                      <a:solidFill>
                        <a:sysClr val="window" lastClr="FFFFFF">
                          <a:lumMod val="50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a:solidFill>
                                <a:srgbClr val="000000"/>
                              </a:solidFill>
                              <a:effectLst/>
                              <a:latin typeface="Times New Roman"/>
                              <a:ea typeface="Times New Roman"/>
                            </a:rPr>
                            <a:t> WEWNĘTRZNE </a:t>
                          </a:r>
                          <a:endParaRPr lang="pl-PL" sz="1200">
                            <a:effectLst/>
                            <a:latin typeface="Times New Roman"/>
                            <a:ea typeface="Times New Roman"/>
                          </a:endParaRPr>
                        </a:p>
                      </a:txBody>
                      <a:useSpRect/>
                    </a:txSp>
                  </a:sp>
                </lc:lockedCanvas>
              </a:graphicData>
            </a:graphic>
          </wp:anchor>
        </w:drawing>
      </w:r>
    </w:p>
    <w:p w:rsidR="000F234C" w:rsidRDefault="000F234C" w:rsidP="000F234C">
      <w:pPr>
        <w:spacing w:after="200" w:line="276" w:lineRule="auto"/>
        <w:rPr>
          <w:rFonts w:eastAsiaTheme="minorEastAsia"/>
        </w:rPr>
      </w:pPr>
    </w:p>
    <w:p w:rsidR="000F234C" w:rsidRDefault="00F87DB1" w:rsidP="000F234C">
      <w:pPr>
        <w:spacing w:after="200" w:line="276" w:lineRule="auto"/>
        <w:rPr>
          <w:rFonts w:eastAsiaTheme="minorEastAsia"/>
        </w:rPr>
      </w:pPr>
      <w:r>
        <w:rPr>
          <w:rFonts w:eastAsiaTheme="minorEastAsia"/>
          <w:noProof/>
        </w:rPr>
        <w:drawing>
          <wp:anchor distT="0" distB="0" distL="114300" distR="114300" simplePos="0" relativeHeight="251753472" behindDoc="0" locked="0" layoutInCell="1" allowOverlap="1">
            <wp:simplePos x="0" y="0"/>
            <wp:positionH relativeFrom="column">
              <wp:posOffset>3794125</wp:posOffset>
            </wp:positionH>
            <wp:positionV relativeFrom="paragraph">
              <wp:posOffset>24130</wp:posOffset>
            </wp:positionV>
            <wp:extent cx="1693545" cy="365760"/>
            <wp:effectExtent l="19050" t="0" r="1905" b="0"/>
            <wp:wrapNone/>
            <wp:docPr id="87" name="Rectangl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2593340"/>
                      <a:ext cx="1693545" cy="365760"/>
                      <a:chOff x="5231765" y="2593340"/>
                      <a:chExt cx="1693545" cy="365760"/>
                    </a:xfrm>
                  </a:grpSpPr>
                  <a:sp>
                    <a:nvSpPr>
                      <a:cNvPr id="70" name="Rectangle 11"/>
                      <a:cNvSpPr>
                        <a:spLocks noChangeArrowheads="1"/>
                      </a:cNvSpPr>
                    </a:nvSpPr>
                    <a:spPr bwMode="auto">
                      <a:xfrm>
                        <a:off x="5231765" y="2593340"/>
                        <a:ext cx="1693545" cy="365760"/>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Kryzys gospodarczy </a:t>
                          </a:r>
                          <a:endParaRPr lang="pl-PL" sz="1200">
                            <a:effectLst/>
                            <a:latin typeface="Times New Roman"/>
                            <a:ea typeface="Times New Roman"/>
                          </a:endParaRPr>
                        </a:p>
                      </a:txBody>
                      <a:useSpRect/>
                    </a:txSp>
                  </a:sp>
                </lc:lockedCanvas>
              </a:graphicData>
            </a:graphic>
          </wp:anchor>
        </w:drawing>
      </w:r>
    </w:p>
    <w:p w:rsidR="000F234C" w:rsidRDefault="00F87DB1" w:rsidP="000F234C">
      <w:pPr>
        <w:spacing w:after="200" w:line="276" w:lineRule="auto"/>
        <w:rPr>
          <w:rFonts w:eastAsiaTheme="minorEastAsia"/>
        </w:rPr>
      </w:pPr>
      <w:r>
        <w:rPr>
          <w:rFonts w:eastAsiaTheme="minorEastAsia"/>
          <w:noProof/>
        </w:rPr>
        <w:drawing>
          <wp:anchor distT="0" distB="0" distL="114300" distR="114300" simplePos="0" relativeHeight="251754496" behindDoc="0" locked="0" layoutInCell="1" allowOverlap="1">
            <wp:simplePos x="0" y="0"/>
            <wp:positionH relativeFrom="column">
              <wp:posOffset>3782695</wp:posOffset>
            </wp:positionH>
            <wp:positionV relativeFrom="paragraph">
              <wp:posOffset>164465</wp:posOffset>
            </wp:positionV>
            <wp:extent cx="1701165" cy="373380"/>
            <wp:effectExtent l="19050" t="0" r="0" b="0"/>
            <wp:wrapNone/>
            <wp:docPr id="88" name="Rectangl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31765" y="3157855"/>
                      <a:ext cx="1693545" cy="278765"/>
                      <a:chOff x="5231765" y="3157855"/>
                      <a:chExt cx="1693545" cy="278765"/>
                    </a:xfrm>
                  </a:grpSpPr>
                  <a:sp>
                    <a:nvSpPr>
                      <a:cNvPr id="77" name="Rectangle 12"/>
                      <a:cNvSpPr>
                        <a:spLocks noChangeArrowheads="1"/>
                      </a:cNvSpPr>
                    </a:nvSpPr>
                    <a:spPr bwMode="auto">
                      <a:xfrm>
                        <a:off x="5231765" y="3157855"/>
                        <a:ext cx="1693545" cy="278765"/>
                      </a:xfrm>
                      <a:prstGeom prst="rect">
                        <a:avLst/>
                      </a:prstGeom>
                      <a:solidFill>
                        <a:sysClr val="window" lastClr="FFFFFF">
                          <a:lumMod val="7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Stopa procentowa</a:t>
                          </a:r>
                          <a:r>
                            <a:rPr lang="pl-PL" sz="1200">
                              <a:effectLst/>
                              <a:latin typeface="Times New Roman"/>
                              <a:ea typeface="Times New Roman"/>
                            </a:rPr>
                            <a:t> (inflacja </a:t>
                          </a:r>
                        </a:p>
                      </a:txBody>
                      <a:useSpRect/>
                    </a:txSp>
                  </a:sp>
                </lc:lockedCanvas>
              </a:graphicData>
            </a:graphic>
          </wp:anchor>
        </w:drawing>
      </w: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FA7FF2" w:rsidRDefault="00FA7FF2" w:rsidP="000F234C">
      <w:pPr>
        <w:tabs>
          <w:tab w:val="left" w:pos="2918"/>
        </w:tabs>
        <w:spacing w:after="200" w:line="276" w:lineRule="auto"/>
        <w:rPr>
          <w:rFonts w:eastAsiaTheme="minorEastAsia"/>
        </w:rPr>
      </w:pPr>
    </w:p>
    <w:p w:rsidR="00C91FD3" w:rsidRDefault="00C91FD3" w:rsidP="000F234C">
      <w:pPr>
        <w:tabs>
          <w:tab w:val="left" w:pos="2918"/>
        </w:tabs>
        <w:spacing w:after="200" w:line="276" w:lineRule="auto"/>
        <w:rPr>
          <w:rFonts w:eastAsiaTheme="minorEastAsia"/>
        </w:rPr>
      </w:pPr>
    </w:p>
    <w:p w:rsidR="00C91FD3" w:rsidRDefault="00C91FD3" w:rsidP="000F234C">
      <w:pPr>
        <w:tabs>
          <w:tab w:val="left" w:pos="2918"/>
        </w:tabs>
        <w:spacing w:after="200" w:line="276" w:lineRule="auto"/>
        <w:rPr>
          <w:rFonts w:eastAsiaTheme="minorEastAsia"/>
        </w:rPr>
      </w:pPr>
    </w:p>
    <w:p w:rsidR="00C91FD3" w:rsidRDefault="00345898" w:rsidP="000F234C">
      <w:pPr>
        <w:tabs>
          <w:tab w:val="left" w:pos="2918"/>
        </w:tabs>
        <w:spacing w:after="200" w:line="276" w:lineRule="auto"/>
        <w:rPr>
          <w:rFonts w:eastAsiaTheme="minorEastAsia"/>
        </w:rPr>
      </w:pPr>
      <w:r>
        <w:rPr>
          <w:rFonts w:eastAsiaTheme="minorEastAsia"/>
          <w:noProof/>
        </w:rPr>
        <w:pict>
          <v:shape id="_x0000_s1047" type="#_x0000_t32" style="position:absolute;margin-left:435pt;margin-top:24.95pt;width:14.45pt;height:0;flip:x;z-index:251849728" o:connectortype="straight">
            <v:stroke endarrow="block"/>
          </v:shape>
        </w:pict>
      </w:r>
    </w:p>
    <w:p w:rsidR="000F234C" w:rsidRDefault="00345898" w:rsidP="000F234C">
      <w:pPr>
        <w:tabs>
          <w:tab w:val="left" w:pos="2918"/>
        </w:tabs>
        <w:spacing w:after="200" w:line="276" w:lineRule="auto"/>
        <w:rPr>
          <w:rFonts w:eastAsiaTheme="minorEastAsia"/>
        </w:rPr>
      </w:pPr>
      <w:r w:rsidRPr="00345898">
        <w:rPr>
          <w:noProof/>
        </w:rPr>
        <w:pict>
          <v:shape id="_x0000_s1049" type="#_x0000_t32" style="position:absolute;margin-left:207.75pt;margin-top:20.4pt;width:1.85pt;height:17.5pt;z-index:251851776" o:connectortype="straight">
            <v:stroke endarrow="block"/>
          </v:shape>
        </w:pict>
      </w:r>
      <w:r w:rsidRPr="00345898">
        <w:rPr>
          <w:noProof/>
        </w:rPr>
        <w:pict>
          <v:shape id="_x0000_s1048" type="#_x0000_t32" style="position:absolute;margin-left:113.2pt;margin-top:20.4pt;width:189.7pt;height:.6pt;z-index:251850752" o:connectortype="straight">
            <v:stroke startarrow="block" endarrow="block"/>
          </v:shape>
        </w:pict>
      </w:r>
      <w:r w:rsidRPr="00345898">
        <w:rPr>
          <w:noProof/>
        </w:rPr>
        <w:pict>
          <v:shape id="_x0000_s1043" type="#_x0000_t32" style="position:absolute;margin-left:284.75pt;margin-top:4.75pt;width:14.4pt;height:0;z-index:251846656" o:connectortype="straight">
            <v:stroke endarrow="block"/>
          </v:shape>
        </w:pict>
      </w:r>
      <w:r w:rsidRPr="00345898">
        <w:rPr>
          <w:noProof/>
        </w:rPr>
        <w:pict>
          <v:shape id="_x0000_s1037" type="#_x0000_t32" style="position:absolute;margin-left:-34.55pt;margin-top:10.35pt;width:15.7pt;height:0;z-index:251842560" o:connectortype="straight">
            <v:stroke endarrow="block"/>
          </v:shape>
        </w:pict>
      </w:r>
      <w:r w:rsidRPr="00345898">
        <w:rPr>
          <w:noProof/>
        </w:rPr>
        <w:pict>
          <v:shape id="_x0000_s1036" type="#_x0000_t32" style="position:absolute;margin-left:113.2pt;margin-top:4.75pt;width:11.3pt;height:0;flip:x;z-index:251841536" o:connectortype="straight">
            <v:stroke endarrow="block"/>
          </v:shape>
        </w:pict>
      </w:r>
      <w:r w:rsidR="000F234C">
        <w:rPr>
          <w:noProof/>
        </w:rPr>
        <w:drawing>
          <wp:anchor distT="0" distB="0" distL="114300" distR="114300" simplePos="0" relativeHeight="251777024" behindDoc="0" locked="0" layoutInCell="1" allowOverlap="1">
            <wp:simplePos x="0" y="0"/>
            <wp:positionH relativeFrom="column">
              <wp:posOffset>2598420</wp:posOffset>
            </wp:positionH>
            <wp:positionV relativeFrom="paragraph">
              <wp:posOffset>129540</wp:posOffset>
            </wp:positionV>
            <wp:extent cx="8255" cy="341630"/>
            <wp:effectExtent l="0" t="0" r="0" b="0"/>
            <wp:wrapNone/>
            <wp:docPr id="113" name="AutoShape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39235" y="6417945"/>
                      <a:ext cx="8255" cy="341630"/>
                      <a:chOff x="4039235" y="6417945"/>
                      <a:chExt cx="8255" cy="341630"/>
                    </a:xfrm>
                  </a:grpSpPr>
                  <a:cxnSp>
                    <a:nvCxnSpPr>
                      <a:cNvPr id="55" name="AutoShape 47"/>
                      <a:cNvCxnSpPr>
                        <a:cxnSpLocks noChangeShapeType="1"/>
                      </a:cNvCxnSpPr>
                    </a:nvCxnSpPr>
                    <a:spPr bwMode="auto">
                      <a:xfrm>
                        <a:off x="4039235" y="6417945"/>
                        <a:ext cx="825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sidR="000F234C">
        <w:rPr>
          <w:noProof/>
        </w:rPr>
        <w:drawing>
          <wp:anchor distT="0" distB="0" distL="114300" distR="114300" simplePos="0" relativeHeight="251774976" behindDoc="0" locked="0" layoutInCell="1" allowOverlap="1">
            <wp:simplePos x="0" y="0"/>
            <wp:positionH relativeFrom="column">
              <wp:posOffset>1437640</wp:posOffset>
            </wp:positionH>
            <wp:positionV relativeFrom="paragraph">
              <wp:posOffset>129540</wp:posOffset>
            </wp:positionV>
            <wp:extent cx="2385060" cy="0"/>
            <wp:effectExtent l="0" t="0" r="0" b="0"/>
            <wp:wrapNone/>
            <wp:docPr id="114" name="AutoShape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4" name="AutoShape 42"/>
                      <a:cNvCxnSpPr>
                        <a:cxnSpLocks noChangeShapeType="1"/>
                      </a:cNvCxnSpPr>
                    </a:nvCxnSpPr>
                    <a:spPr bwMode="auto">
                      <a:xfrm>
                        <a:off x="2878455" y="6417945"/>
                        <a:ext cx="23850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p>
    <w:p w:rsidR="000F234C" w:rsidRDefault="000F234C" w:rsidP="000F234C">
      <w:pPr>
        <w:tabs>
          <w:tab w:val="left" w:pos="2918"/>
        </w:tabs>
        <w:spacing w:after="200" w:line="276" w:lineRule="auto"/>
        <w:rPr>
          <w:rFonts w:eastAsiaTheme="minorEastAsia"/>
        </w:rPr>
      </w:pPr>
      <w:r>
        <w:rPr>
          <w:noProof/>
        </w:rPr>
        <w:drawing>
          <wp:anchor distT="0" distB="0" distL="114300" distR="114300" simplePos="0" relativeHeight="251776000" behindDoc="0" locked="0" layoutInCell="1" allowOverlap="1">
            <wp:simplePos x="0" y="0"/>
            <wp:positionH relativeFrom="column">
              <wp:posOffset>1811020</wp:posOffset>
            </wp:positionH>
            <wp:positionV relativeFrom="paragraph">
              <wp:posOffset>144145</wp:posOffset>
            </wp:positionV>
            <wp:extent cx="1694180" cy="272415"/>
            <wp:effectExtent l="0" t="0" r="0" b="0"/>
            <wp:wrapNone/>
            <wp:docPr id="115" name="Rectangle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51835" y="6760845"/>
                      <a:ext cx="1694180" cy="272415"/>
                      <a:chOff x="3251835" y="6760845"/>
                      <a:chExt cx="1694180" cy="272415"/>
                    </a:xfrm>
                  </a:grpSpPr>
                  <a:sp>
                    <a:nvSpPr>
                      <a:cNvPr id="53" name="Rectangle 46"/>
                      <a:cNvSpPr>
                        <a:spLocks noChangeArrowheads="1"/>
                      </a:cNvSpPr>
                    </a:nvSpPr>
                    <a:spPr bwMode="auto">
                      <a:xfrm>
                        <a:off x="3251835" y="6760845"/>
                        <a:ext cx="1694180" cy="272415"/>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POŚREDNIE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78048" behindDoc="0" locked="0" layoutInCell="1" allowOverlap="1">
            <wp:simplePos x="0" y="0"/>
            <wp:positionH relativeFrom="column">
              <wp:posOffset>2598420</wp:posOffset>
            </wp:positionH>
            <wp:positionV relativeFrom="paragraph">
              <wp:posOffset>419735</wp:posOffset>
            </wp:positionV>
            <wp:extent cx="8255" cy="188595"/>
            <wp:effectExtent l="0" t="0" r="0" b="0"/>
            <wp:wrapNone/>
            <wp:docPr id="116" name="AutoShape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039235" y="7031990"/>
                      <a:ext cx="8255" cy="188595"/>
                      <a:chOff x="4039235" y="7031990"/>
                      <a:chExt cx="8255" cy="188595"/>
                    </a:xfrm>
                  </a:grpSpPr>
                  <a:cxnSp>
                    <a:nvCxnSpPr>
                      <a:cNvPr id="49" name="AutoShape 48"/>
                      <a:cNvCxnSpPr>
                        <a:cxnSpLocks noChangeShapeType="1"/>
                      </a:cNvCxnSpPr>
                    </a:nvCxnSpPr>
                    <a:spPr bwMode="auto">
                      <a:xfrm>
                        <a:off x="4039235" y="7031990"/>
                        <a:ext cx="8255"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79072" behindDoc="0" locked="0" layoutInCell="1" allowOverlap="1">
            <wp:simplePos x="0" y="0"/>
            <wp:positionH relativeFrom="column">
              <wp:posOffset>1437640</wp:posOffset>
            </wp:positionH>
            <wp:positionV relativeFrom="paragraph">
              <wp:posOffset>608330</wp:posOffset>
            </wp:positionV>
            <wp:extent cx="2520315" cy="0"/>
            <wp:effectExtent l="0" t="0" r="0" b="0"/>
            <wp:wrapNone/>
            <wp:docPr id="117" name="AutoShape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0" name="AutoShape 50"/>
                      <a:cNvCxnSpPr>
                        <a:cxnSpLocks noChangeShapeType="1"/>
                      </a:cNvCxnSpPr>
                    </a:nvCxnSpPr>
                    <a:spPr bwMode="auto">
                      <a:xfrm>
                        <a:off x="2878455" y="7220585"/>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80096" behindDoc="0" locked="0" layoutInCell="1" allowOverlap="1">
            <wp:simplePos x="0" y="0"/>
            <wp:positionH relativeFrom="column">
              <wp:posOffset>1437640</wp:posOffset>
            </wp:positionH>
            <wp:positionV relativeFrom="paragraph">
              <wp:posOffset>608330</wp:posOffset>
            </wp:positionV>
            <wp:extent cx="0" cy="191135"/>
            <wp:effectExtent l="0" t="0" r="0" b="0"/>
            <wp:wrapNone/>
            <wp:docPr id="118" name="AutoShape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1" name="AutoShape 51"/>
                      <a:cNvCxnSpPr>
                        <a:cxnSpLocks noChangeShapeType="1"/>
                      </a:cNvCxnSpPr>
                    </a:nvCxnSpPr>
                    <a:spPr bwMode="auto">
                      <a:xfrm>
                        <a:off x="2878455" y="7220585"/>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81120" behindDoc="0" locked="0" layoutInCell="1" allowOverlap="1">
            <wp:simplePos x="0" y="0"/>
            <wp:positionH relativeFrom="column">
              <wp:posOffset>3957955</wp:posOffset>
            </wp:positionH>
            <wp:positionV relativeFrom="paragraph">
              <wp:posOffset>608330</wp:posOffset>
            </wp:positionV>
            <wp:extent cx="0" cy="191135"/>
            <wp:effectExtent l="0" t="0" r="0" b="0"/>
            <wp:wrapNone/>
            <wp:docPr id="119" name="AutoShape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52" name="AutoShape 52"/>
                      <a:cNvCxnSpPr>
                        <a:cxnSpLocks noChangeShapeType="1"/>
                      </a:cNvCxnSpPr>
                    </a:nvCxnSpPr>
                    <a:spPr bwMode="auto">
                      <a:xfrm>
                        <a:off x="5398770" y="7220585"/>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xmlns:w="http://schemas.openxmlformats.org/wordprocessingml/2006/main" xmlns:w10="urn:schemas-microsoft-com:office:word" xmlns:v="urn:schemas-microsoft-com:vml" xmlns:o="urn:schemas-microsoft-com:office:office">
                            <a:noFill/>
                          </a14:hiddenFill>
                        </a:ext>
                      </a:extLst>
                    </a:spPr>
                  </a:cxnSp>
                </lc:lockedCanvas>
              </a:graphicData>
            </a:graphic>
          </wp:anchor>
        </w:drawing>
      </w:r>
      <w:r>
        <w:rPr>
          <w:noProof/>
        </w:rPr>
        <w:drawing>
          <wp:anchor distT="0" distB="0" distL="114300" distR="114300" simplePos="0" relativeHeight="251782144" behindDoc="0" locked="0" layoutInCell="1" allowOverlap="1">
            <wp:simplePos x="0" y="0"/>
            <wp:positionH relativeFrom="column">
              <wp:posOffset>714375</wp:posOffset>
            </wp:positionH>
            <wp:positionV relativeFrom="paragraph">
              <wp:posOffset>804545</wp:posOffset>
            </wp:positionV>
            <wp:extent cx="1565910" cy="270510"/>
            <wp:effectExtent l="0" t="0" r="0" b="0"/>
            <wp:wrapNone/>
            <wp:docPr id="120" name="Rectangle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55190" y="7411720"/>
                      <a:ext cx="1565910" cy="270510"/>
                      <a:chOff x="2155190" y="7411720"/>
                      <a:chExt cx="1565910" cy="270510"/>
                    </a:xfrm>
                  </a:grpSpPr>
                  <a:sp>
                    <a:nvSpPr>
                      <a:cNvPr id="45" name="Rectangle 53"/>
                      <a:cNvSpPr>
                        <a:spLocks noChangeArrowheads="1"/>
                      </a:cNvSpPr>
                    </a:nvSpPr>
                    <a:spPr bwMode="auto">
                      <a:xfrm>
                        <a:off x="2155190" y="7411720"/>
                        <a:ext cx="1565910" cy="270510"/>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Times New Roman"/>
                              <a:ea typeface="Times New Roman"/>
                            </a:rPr>
                            <a:t>Brak kapitału</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83168" behindDoc="0" locked="0" layoutInCell="1" allowOverlap="1">
            <wp:simplePos x="0" y="0"/>
            <wp:positionH relativeFrom="column">
              <wp:posOffset>3045460</wp:posOffset>
            </wp:positionH>
            <wp:positionV relativeFrom="paragraph">
              <wp:posOffset>804545</wp:posOffset>
            </wp:positionV>
            <wp:extent cx="1565910" cy="270510"/>
            <wp:effectExtent l="0" t="0" r="0" b="0"/>
            <wp:wrapNone/>
            <wp:docPr id="121" name="Rectangle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86275" y="7411720"/>
                      <a:ext cx="1565910" cy="270510"/>
                      <a:chOff x="4486275" y="7411720"/>
                      <a:chExt cx="1565910" cy="270510"/>
                    </a:xfrm>
                  </a:grpSpPr>
                  <a:sp>
                    <a:nvSpPr>
                      <a:cNvPr id="46" name="Rectangle 54"/>
                      <a:cNvSpPr>
                        <a:spLocks noChangeArrowheads="1"/>
                      </a:cNvSpPr>
                    </a:nvSpPr>
                    <a:spPr bwMode="auto">
                      <a:xfrm>
                        <a:off x="4486275" y="7411720"/>
                        <a:ext cx="1565910" cy="270510"/>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    Wysokie czynsze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85216" behindDoc="0" locked="0" layoutInCell="1" allowOverlap="1">
            <wp:simplePos x="0" y="0"/>
            <wp:positionH relativeFrom="column">
              <wp:posOffset>2981325</wp:posOffset>
            </wp:positionH>
            <wp:positionV relativeFrom="paragraph">
              <wp:posOffset>1193800</wp:posOffset>
            </wp:positionV>
            <wp:extent cx="1677670" cy="508635"/>
            <wp:effectExtent l="0" t="0" r="0" b="0"/>
            <wp:wrapNone/>
            <wp:docPr id="122" name="Rectangle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422140" y="7800975"/>
                      <a:ext cx="1677670" cy="508635"/>
                      <a:chOff x="4422140" y="7800975"/>
                      <a:chExt cx="1677670" cy="508635"/>
                    </a:xfrm>
                  </a:grpSpPr>
                  <a:sp>
                    <a:nvSpPr>
                      <a:cNvPr id="48" name="Rectangle 56"/>
                      <a:cNvSpPr>
                        <a:spLocks noChangeArrowheads="1"/>
                      </a:cNvSpPr>
                    </a:nvSpPr>
                    <a:spPr bwMode="auto">
                      <a:xfrm>
                        <a:off x="4422140" y="7800975"/>
                        <a:ext cx="1677670" cy="508635"/>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a:effectLst/>
                              <a:latin typeface="Times New Roman"/>
                              <a:ea typeface="Times New Roman"/>
                            </a:rPr>
                            <a:t>       </a:t>
                          </a:r>
                          <a:r>
                            <a:rPr lang="pl-PL" sz="1200" b="1">
                              <a:effectLst/>
                              <a:latin typeface="Times New Roman"/>
                              <a:ea typeface="Times New Roman"/>
                            </a:rPr>
                            <a:t>Zmiana popytu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86240" behindDoc="0" locked="0" layoutInCell="1" allowOverlap="1">
            <wp:simplePos x="0" y="0"/>
            <wp:positionH relativeFrom="column">
              <wp:posOffset>1557020</wp:posOffset>
            </wp:positionH>
            <wp:positionV relativeFrom="paragraph">
              <wp:posOffset>1971675</wp:posOffset>
            </wp:positionV>
            <wp:extent cx="2536190" cy="739140"/>
            <wp:effectExtent l="0" t="0" r="0" b="0"/>
            <wp:wrapNone/>
            <wp:docPr id="123" name="Rectangle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97835" y="8564245"/>
                      <a:ext cx="2536190" cy="739140"/>
                      <a:chOff x="2997835" y="8564245"/>
                      <a:chExt cx="2536190" cy="739140"/>
                    </a:xfrm>
                  </a:grpSpPr>
                  <a:sp>
                    <a:nvSpPr>
                      <a:cNvPr id="44" name="Rectangle 58"/>
                      <a:cNvSpPr>
                        <a:spLocks noChangeArrowheads="1"/>
                      </a:cNvSpPr>
                    </a:nvSpPr>
                    <a:spPr bwMode="auto">
                      <a:xfrm>
                        <a:off x="2997835" y="8564245"/>
                        <a:ext cx="2536190" cy="739140"/>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ts val="1425"/>
                            </a:lnSpc>
                            <a:spcBef>
                              <a:spcPts val="600"/>
                            </a:spcBef>
                            <a:spcAft>
                              <a:spcPts val="0"/>
                            </a:spcAft>
                          </a:pPr>
                          <a:r>
                            <a:rPr lang="pl-PL" sz="1200" b="1">
                              <a:effectLst/>
                              <a:latin typeface="Times New Roman"/>
                              <a:ea typeface="Times New Roman"/>
                            </a:rPr>
                            <a:t>Wycofanie się dostawcy z dotychczasowej współpracy</a:t>
                          </a:r>
                          <a:endParaRPr lang="pl-PL" sz="1200">
                            <a:effectLst/>
                            <a:latin typeface="Times New Roman"/>
                            <a:ea typeface="Times New Roman"/>
                          </a:endParaRPr>
                        </a:p>
                        <a:p>
                          <a:pPr algn="ctr">
                            <a:lnSpc>
                              <a:spcPts val="1425"/>
                            </a:lnSpc>
                            <a:spcBef>
                              <a:spcPts val="600"/>
                            </a:spcBef>
                            <a:spcAft>
                              <a:spcPts val="0"/>
                            </a:spcAft>
                          </a:pPr>
                          <a:r>
                            <a:rPr lang="pl-PL" sz="1200" b="1">
                              <a:effectLst/>
                              <a:latin typeface="Times New Roman"/>
                              <a:ea typeface="Times New Roman"/>
                            </a:rPr>
                            <a:t> </a:t>
                          </a:r>
                          <a:endParaRPr lang="pl-PL" sz="1200">
                            <a:effectLst/>
                            <a:latin typeface="Times New Roman"/>
                            <a:ea typeface="Times New Roman"/>
                          </a:endParaRPr>
                        </a:p>
                        <a:p>
                          <a:pPr algn="ctr">
                            <a:lnSpc>
                              <a:spcPts val="1425"/>
                            </a:lnSpc>
                            <a:spcBef>
                              <a:spcPts val="600"/>
                            </a:spcBef>
                            <a:spcAft>
                              <a:spcPts val="0"/>
                            </a:spcAft>
                          </a:pPr>
                          <a:r>
                            <a:rPr lang="pl-PL" sz="1200" b="1">
                              <a:effectLst/>
                              <a:latin typeface="Times New Roman"/>
                              <a:ea typeface="Times New Roman"/>
                            </a:rPr>
                            <a:t> </a:t>
                          </a:r>
                          <a:endParaRPr lang="pl-PL" sz="1200">
                            <a:effectLst/>
                            <a:latin typeface="Times New Roman"/>
                            <a:ea typeface="Times New Roman"/>
                          </a:endParaRPr>
                        </a:p>
                        <a:p>
                          <a:pPr algn="ctr">
                            <a:lnSpc>
                              <a:spcPts val="1425"/>
                            </a:lnSpc>
                            <a:spcBef>
                              <a:spcPts val="600"/>
                            </a:spcBef>
                            <a:spcAft>
                              <a:spcPts val="0"/>
                            </a:spcAft>
                          </a:pPr>
                          <a:r>
                            <a:rPr lang="pl-PL" sz="1200" b="1">
                              <a:effectLst/>
                              <a:latin typeface="Times New Roman"/>
                              <a:ea typeface="Times New Roman"/>
                            </a:rPr>
                            <a:t> </a:t>
                          </a:r>
                          <a:endParaRPr lang="pl-PL" sz="1200">
                            <a:effectLst/>
                            <a:latin typeface="Times New Roman"/>
                            <a:ea typeface="Times New Roman"/>
                          </a:endParaRPr>
                        </a:p>
                        <a:p>
                          <a:pPr algn="ctr">
                            <a:lnSpc>
                              <a:spcPts val="1425"/>
                            </a:lnSpc>
                            <a:spcBef>
                              <a:spcPts val="600"/>
                            </a:spcBef>
                            <a:spcAft>
                              <a:spcPts val="0"/>
                            </a:spcAft>
                          </a:pPr>
                          <a:r>
                            <a:rPr lang="pl-PL" sz="1200" b="1">
                              <a:effectLst/>
                              <a:latin typeface="Times New Roman"/>
                              <a:ea typeface="Times New Roman"/>
                            </a:rPr>
                            <a:t> </a:t>
                          </a:r>
                          <a:endParaRPr lang="pl-PL" sz="1200">
                            <a:effectLst/>
                            <a:latin typeface="Times New Roman"/>
                            <a:ea typeface="Times New Roman"/>
                          </a:endParaRPr>
                        </a:p>
                      </a:txBody>
                      <a:useSpRect/>
                    </a:txSp>
                  </a:sp>
                </lc:lockedCanvas>
              </a:graphicData>
            </a:graphic>
          </wp:anchor>
        </w:drawing>
      </w:r>
      <w:r>
        <w:rPr>
          <w:noProof/>
        </w:rPr>
        <w:drawing>
          <wp:anchor distT="0" distB="0" distL="114300" distR="114300" simplePos="0" relativeHeight="251784192" behindDoc="0" locked="0" layoutInCell="1" allowOverlap="1">
            <wp:simplePos x="0" y="0"/>
            <wp:positionH relativeFrom="column">
              <wp:posOffset>650240</wp:posOffset>
            </wp:positionH>
            <wp:positionV relativeFrom="paragraph">
              <wp:posOffset>1193800</wp:posOffset>
            </wp:positionV>
            <wp:extent cx="1677670" cy="508635"/>
            <wp:effectExtent l="0" t="0" r="0" b="0"/>
            <wp:wrapNone/>
            <wp:docPr id="124" name="Rectangle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91055" y="7800975"/>
                      <a:ext cx="1677670" cy="508635"/>
                      <a:chOff x="2091055" y="7800975"/>
                      <a:chExt cx="1677670" cy="508635"/>
                    </a:xfrm>
                  </a:grpSpPr>
                  <a:sp>
                    <a:nvSpPr>
                      <a:cNvPr id="47" name="Rectangle 55"/>
                      <a:cNvSpPr>
                        <a:spLocks noChangeArrowheads="1"/>
                      </a:cNvSpPr>
                    </a:nvSpPr>
                    <a:spPr bwMode="auto">
                      <a:xfrm>
                        <a:off x="2091055" y="7800975"/>
                        <a:ext cx="1677670" cy="508635"/>
                      </a:xfrm>
                      <a:prstGeom prst="rect">
                        <a:avLst/>
                      </a:prstGeom>
                      <a:solidFill>
                        <a:sysClr val="window" lastClr="FFFFFF">
                          <a:lumMod val="85000"/>
                          <a:lumOff val="0"/>
                        </a:sysClr>
                      </a:solidFill>
                      <a:ln w="9525">
                        <a:solidFill>
                          <a:srgbClr val="000000"/>
                        </a:solidFill>
                        <a:miter lim="800000"/>
                        <a:headEnd/>
                        <a:tailEnd/>
                      </a:ln>
                    </a:spPr>
                    <a:txSp>
                      <a:txBody>
                        <a:bodyPr rot="0" vert="horz" wrap="square" lIns="91440" tIns="45720" rIns="91440" bIns="45720" anchor="t" anchorCtr="0" upright="1">
                          <a:noAutofit/>
                        </a:bodyPr>
                        <a:lstStyle/>
                        <a:p>
                          <a:pPr>
                            <a:lnSpc>
                              <a:spcPts val="1425"/>
                            </a:lnSpc>
                            <a:spcBef>
                              <a:spcPts val="600"/>
                            </a:spcBef>
                            <a:spcAft>
                              <a:spcPts val="0"/>
                            </a:spcAft>
                          </a:pPr>
                          <a:r>
                            <a:rPr lang="pl-PL" sz="1200" b="1">
                              <a:effectLst/>
                              <a:latin typeface="Times New Roman"/>
                              <a:ea typeface="Times New Roman"/>
                            </a:rPr>
                            <a:t>Rezygnacja odbiorcy z     zakupu towarów </a:t>
                          </a:r>
                          <a:endParaRPr lang="pl-PL" sz="1200">
                            <a:effectLst/>
                            <a:latin typeface="Times New Roman"/>
                            <a:ea typeface="Times New Roman"/>
                          </a:endParaRPr>
                        </a:p>
                      </a:txBody>
                      <a:useSpRect/>
                    </a:txSp>
                  </a:sp>
                </lc:lockedCanvas>
              </a:graphicData>
            </a:graphic>
          </wp:anchor>
        </w:drawing>
      </w:r>
    </w:p>
    <w:p w:rsidR="000F234C" w:rsidRDefault="00345898" w:rsidP="000F234C">
      <w:pPr>
        <w:tabs>
          <w:tab w:val="left" w:pos="2918"/>
        </w:tabs>
        <w:spacing w:after="200" w:line="276" w:lineRule="auto"/>
        <w:rPr>
          <w:rFonts w:eastAsiaTheme="minorEastAsia"/>
        </w:rPr>
      </w:pPr>
      <w:r>
        <w:rPr>
          <w:rFonts w:eastAsiaTheme="minorEastAsia"/>
          <w:noProof/>
        </w:rPr>
        <w:pict>
          <v:shape id="_x0000_s1055" type="#_x0000_t32" style="position:absolute;margin-left:314.15pt;margin-top:18.1pt;width:0;height:18.75pt;z-index:251855872" o:connectortype="straight">
            <v:stroke endarrow="block"/>
          </v:shape>
        </w:pict>
      </w:r>
      <w:r>
        <w:rPr>
          <w:rFonts w:eastAsiaTheme="minorEastAsia"/>
          <w:noProof/>
        </w:rPr>
        <w:pict>
          <v:shape id="_x0000_s1054" type="#_x0000_t32" style="position:absolute;margin-left:209.6pt;margin-top:6.8pt;width:0;height:11.3pt;z-index:251854848" o:connectortype="straight">
            <v:stroke endarrow="block"/>
          </v:shape>
        </w:pict>
      </w:r>
      <w:r>
        <w:rPr>
          <w:rFonts w:eastAsiaTheme="minorEastAsia"/>
          <w:noProof/>
        </w:rPr>
        <w:pict>
          <v:shape id="_x0000_s1051" type="#_x0000_t32" style="position:absolute;margin-left:76.9pt;margin-top:19.35pt;width:0;height:17.5pt;z-index:251853824" o:connectortype="straight">
            <v:stroke endarrow="block"/>
          </v:shape>
        </w:pict>
      </w:r>
      <w:r>
        <w:rPr>
          <w:rFonts w:eastAsiaTheme="minorEastAsia"/>
          <w:noProof/>
        </w:rPr>
        <w:pict>
          <v:shape id="_x0000_s1050" type="#_x0000_t32" style="position:absolute;margin-left:76.9pt;margin-top:18.1pt;width:237.25pt;height:1.25pt;z-index:251852800" o:connectortype="straight"/>
        </w:pict>
      </w:r>
    </w:p>
    <w:p w:rsidR="000F234C" w:rsidRDefault="000F234C" w:rsidP="000F234C">
      <w:pPr>
        <w:tabs>
          <w:tab w:val="left" w:pos="2918"/>
        </w:tabs>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spacing w:after="200" w:line="276" w:lineRule="auto"/>
        <w:rPr>
          <w:rFonts w:eastAsiaTheme="minorEastAsia"/>
        </w:rPr>
      </w:pPr>
    </w:p>
    <w:p w:rsidR="000F234C" w:rsidRDefault="000F234C" w:rsidP="000F234C">
      <w:pPr>
        <w:tabs>
          <w:tab w:val="left" w:pos="6637"/>
        </w:tabs>
        <w:spacing w:after="200" w:line="276" w:lineRule="auto"/>
        <w:rPr>
          <w:rFonts w:eastAsiaTheme="minorEastAsia"/>
        </w:rPr>
      </w:pPr>
      <w:r>
        <w:rPr>
          <w:rFonts w:eastAsiaTheme="minorEastAsia"/>
        </w:rPr>
        <w:lastRenderedPageBreak/>
        <w:tab/>
      </w:r>
    </w:p>
    <w:p w:rsidR="00F87DB1" w:rsidRDefault="00F87DB1" w:rsidP="00F87DB1">
      <w:pPr>
        <w:pStyle w:val="Tekstprzypisudolnego"/>
        <w:rPr>
          <w:rFonts w:eastAsiaTheme="minorEastAsia"/>
        </w:rPr>
      </w:pPr>
    </w:p>
    <w:p w:rsidR="00F87DB1" w:rsidRDefault="00F87DB1" w:rsidP="00F87DB1">
      <w:pPr>
        <w:pStyle w:val="Tekstprzypisudolnego"/>
      </w:pPr>
      <w:r w:rsidRPr="00F87DB1">
        <w:rPr>
          <w:rFonts w:eastAsiaTheme="minorEastAsia"/>
        </w:rPr>
        <w:t xml:space="preserve">Źródło: </w:t>
      </w:r>
      <w:r>
        <w:t xml:space="preserve">Prusak , </w:t>
      </w:r>
      <w:r w:rsidRPr="00FC74C2">
        <w:rPr>
          <w:i/>
        </w:rPr>
        <w:t>Ekonomiczne i prawne aspekty upadłości  przedsiębiorstw</w:t>
      </w:r>
      <w:r>
        <w:t xml:space="preserve">, Wyd. </w:t>
      </w:r>
      <w:proofErr w:type="spellStart"/>
      <w:r>
        <w:t>Difin</w:t>
      </w:r>
      <w:proofErr w:type="spellEnd"/>
      <w:r>
        <w:t xml:space="preserve">. Warszawa  </w:t>
      </w:r>
    </w:p>
    <w:p w:rsidR="000F234C" w:rsidRPr="00F87DB1" w:rsidRDefault="00F87DB1" w:rsidP="00F87DB1">
      <w:pPr>
        <w:tabs>
          <w:tab w:val="left" w:pos="6637"/>
        </w:tabs>
        <w:spacing w:after="200" w:line="276" w:lineRule="auto"/>
        <w:rPr>
          <w:rFonts w:eastAsiaTheme="minorEastAsia"/>
          <w:sz w:val="20"/>
          <w:szCs w:val="20"/>
        </w:rPr>
      </w:pPr>
      <w:r>
        <w:t xml:space="preserve">   2007, s</w:t>
      </w:r>
      <w:r w:rsidR="00B83A3A">
        <w:t>.52</w:t>
      </w:r>
    </w:p>
    <w:p w:rsidR="000F234C" w:rsidRDefault="000F234C" w:rsidP="000F234C">
      <w:pPr>
        <w:tabs>
          <w:tab w:val="left" w:pos="6637"/>
        </w:tabs>
        <w:spacing w:after="200" w:line="276" w:lineRule="auto"/>
        <w:rPr>
          <w:rFonts w:eastAsiaTheme="minorEastAsia"/>
        </w:rPr>
      </w:pPr>
    </w:p>
    <w:p w:rsidR="00DF685C" w:rsidRPr="00C91FD3" w:rsidRDefault="00FA7FF2" w:rsidP="00C91FD3">
      <w:pPr>
        <w:pStyle w:val="NormalnyWeb"/>
        <w:shd w:val="clear" w:color="auto" w:fill="FFFFFF"/>
        <w:spacing w:line="360" w:lineRule="auto"/>
        <w:jc w:val="both"/>
        <w:rPr>
          <w:bCs/>
          <w:color w:val="444444"/>
        </w:rPr>
      </w:pPr>
      <w:r>
        <w:rPr>
          <w:b/>
        </w:rPr>
        <w:t>1.2</w:t>
      </w:r>
      <w:r w:rsidR="00DF685C">
        <w:rPr>
          <w:b/>
        </w:rPr>
        <w:t xml:space="preserve">.Prawne podstawy upadłości przedsiębiorstwa. </w:t>
      </w:r>
    </w:p>
    <w:p w:rsidR="00DF685C" w:rsidRDefault="00DF685C" w:rsidP="00DF685C">
      <w:pPr>
        <w:spacing w:line="360" w:lineRule="auto"/>
        <w:ind w:left="57" w:right="57"/>
        <w:jc w:val="both"/>
      </w:pPr>
    </w:p>
    <w:p w:rsidR="00DF685C" w:rsidRDefault="00DF685C" w:rsidP="00DF685C">
      <w:pPr>
        <w:spacing w:line="360" w:lineRule="auto"/>
        <w:ind w:right="57" w:firstLine="708"/>
        <w:jc w:val="both"/>
      </w:pPr>
      <w:r>
        <w:t xml:space="preserve">W naszym kraju ustawodawstwo dotyczące upadłości reguluje ustawa z dnia 28 lutego 2003 roku i nosi ona nazwę Prawa Upadłościowego i Naprawczego (Dz. U. Nr 60, poz. 535), które weszło w życie z dniem 1 października 2003 r., </w:t>
      </w:r>
    </w:p>
    <w:p w:rsidR="00DF685C" w:rsidRDefault="00DF685C" w:rsidP="00DF685C">
      <w:pPr>
        <w:spacing w:line="360" w:lineRule="auto"/>
        <w:ind w:right="57"/>
        <w:jc w:val="both"/>
      </w:pPr>
      <w:r>
        <w:t xml:space="preserve">a przepisy o postępowaniu naprawczym stały się aktualne od dnia 23 kwietnia 2003 r.. </w:t>
      </w:r>
      <w:r w:rsidR="006026AD">
        <w:t>W</w:t>
      </w:r>
      <w:r>
        <w:t xml:space="preserve">spomniana regulacja prawna </w:t>
      </w:r>
      <w:r w:rsidR="006026AD">
        <w:t xml:space="preserve">solidnie </w:t>
      </w:r>
      <w:r>
        <w:t xml:space="preserve">precyzuje, jak funkcjonuje </w:t>
      </w:r>
      <w:r w:rsidR="006026AD">
        <w:t xml:space="preserve">i na jakich zasadach się opiera </w:t>
      </w:r>
      <w:r>
        <w:t>w naszym kraju procedura związana z sytuacją upadłości danego podmiotu gospodarczego</w:t>
      </w:r>
      <w:r>
        <w:rPr>
          <w:rStyle w:val="Odwoanieprzypisudolnego"/>
        </w:rPr>
        <w:footnoteReference w:id="5"/>
      </w:r>
      <w:r>
        <w:t xml:space="preserve">. </w:t>
      </w:r>
    </w:p>
    <w:p w:rsidR="00DF685C" w:rsidRDefault="00DF685C" w:rsidP="00DF685C">
      <w:pPr>
        <w:spacing w:line="360" w:lineRule="auto"/>
        <w:ind w:right="57"/>
        <w:jc w:val="both"/>
      </w:pPr>
      <w:r>
        <w:tab/>
      </w:r>
      <w:r w:rsidR="006026AD">
        <w:t xml:space="preserve">Dodatkowo także </w:t>
      </w:r>
      <w:r>
        <w:t xml:space="preserve">obowiązujące prawo upadłościowe </w:t>
      </w:r>
      <w:r w:rsidR="006026AD">
        <w:t xml:space="preserve">precyzyjnie odnosi się </w:t>
      </w:r>
      <w:r>
        <w:t>kwestii wspólnego dochodzenia roszczeń ze strony niewypłacalnych dłużników przez ich wierzycieli</w:t>
      </w:r>
      <w:r w:rsidR="006026AD">
        <w:t xml:space="preserve">, co w praktyce oznacza </w:t>
      </w:r>
      <w:r>
        <w:t xml:space="preserve"> tyle, że postępowanie upadłościowe dotyczyć winno więcej niż jednego wierzyciela (zwykle zresztą bywa ich kilku) i ma na celu zaspokojenie ich uzasadnionych roszczeń finansowych. Może ono przebiegać dwutorowo, gdyż nierzadko </w:t>
      </w:r>
      <w:r w:rsidR="006026AD">
        <w:t xml:space="preserve">proces ten przybiera </w:t>
      </w:r>
      <w:r>
        <w:t xml:space="preserve"> formę zarówno postępowania upadłościowego, jak i naprawczego. Zawsze bowiem wszelkie działania winny zmierzać do tego, by utrzymać w stanie czynnym dotychczasowe przedsiębiorstwo należące do dłużnika lub dłużników, o ile tylko sytuacja taka jest możliwa do osiągnięcia. </w:t>
      </w:r>
    </w:p>
    <w:p w:rsidR="00DF685C" w:rsidRDefault="00DF685C" w:rsidP="00DF685C">
      <w:pPr>
        <w:spacing w:line="360" w:lineRule="auto"/>
        <w:ind w:right="57"/>
        <w:jc w:val="both"/>
      </w:pPr>
      <w:r>
        <w:tab/>
        <w:t>Polskie prawo upadłościowe za osobę przedsiębiorcy uważa „</w:t>
      </w:r>
      <w:r>
        <w:rPr>
          <w:i/>
        </w:rPr>
        <w:t>osobę fizyczną, osobę prawną, albo jednostkę organizacyjną nieposiadającą  osobowości prawnej, której odrębna ustawa przyznaje zdolność prawną, prowadząca we własnym imieniu działalność gospodarczą lub zawodową</w:t>
      </w:r>
      <w:r>
        <w:t>”.</w:t>
      </w:r>
      <w:r>
        <w:rPr>
          <w:rStyle w:val="Odwoanieprzypisudolnego"/>
        </w:rPr>
        <w:footnoteReference w:id="6"/>
      </w:r>
    </w:p>
    <w:p w:rsidR="00DF685C" w:rsidRDefault="00DF685C" w:rsidP="00DF685C">
      <w:pPr>
        <w:spacing w:line="360" w:lineRule="auto"/>
        <w:ind w:right="57" w:firstLine="708"/>
        <w:jc w:val="both"/>
      </w:pPr>
      <w:r>
        <w:t xml:space="preserve">Jednakże sytuacja taka staje się znacznie bardziej skomplikowana </w:t>
      </w:r>
    </w:p>
    <w:p w:rsidR="00DF685C" w:rsidRDefault="00DF685C" w:rsidP="00DF685C">
      <w:pPr>
        <w:spacing w:line="360" w:lineRule="auto"/>
        <w:ind w:right="57"/>
        <w:jc w:val="both"/>
      </w:pPr>
      <w:r>
        <w:t xml:space="preserve">w przypadku spółek cywilnych, gdyż pracownicy takich podmiotów w przeszłości często mylnie traktowani byli jako przedsiębiorcy. Jednak obecnie postępowanie upadłościowe dotyczyć może takich podmiotów jak: </w:t>
      </w:r>
    </w:p>
    <w:p w:rsidR="00DF685C" w:rsidRDefault="00DF685C" w:rsidP="00DF685C">
      <w:pPr>
        <w:spacing w:line="360" w:lineRule="auto"/>
        <w:ind w:left="57" w:right="57"/>
        <w:jc w:val="both"/>
        <w:rPr>
          <w:i/>
        </w:rPr>
      </w:pPr>
      <w:r>
        <w:lastRenderedPageBreak/>
        <w:t xml:space="preserve">1) </w:t>
      </w:r>
      <w:r>
        <w:rPr>
          <w:i/>
        </w:rPr>
        <w:t xml:space="preserve">spółki z ograniczoną odpowiedzialnością i spółki akcyjne nieprowadzące działalności gospodarczej, </w:t>
      </w:r>
    </w:p>
    <w:p w:rsidR="00DF685C" w:rsidRDefault="00DF685C" w:rsidP="00DF685C">
      <w:pPr>
        <w:spacing w:line="360" w:lineRule="auto"/>
        <w:ind w:left="57" w:right="57"/>
        <w:jc w:val="both"/>
        <w:rPr>
          <w:i/>
        </w:rPr>
      </w:pPr>
      <w:r>
        <w:rPr>
          <w:i/>
        </w:rPr>
        <w:t xml:space="preserve">2) wspólnicy osobowych spółek handlowych, ponoszących odpowiedzialność za zobowiązania spółki bez ograniczenia całym swoim majątkiem, </w:t>
      </w:r>
    </w:p>
    <w:p w:rsidR="00DF685C" w:rsidRDefault="00DF685C" w:rsidP="00DF685C">
      <w:pPr>
        <w:spacing w:line="360" w:lineRule="auto"/>
        <w:ind w:left="57" w:right="57"/>
        <w:jc w:val="both"/>
      </w:pPr>
      <w:r>
        <w:rPr>
          <w:i/>
        </w:rPr>
        <w:t>3) wspólnicy spółki partnerskiej</w:t>
      </w:r>
      <w:r>
        <w:t xml:space="preserve">, </w:t>
      </w:r>
    </w:p>
    <w:p w:rsidR="00DF685C" w:rsidRDefault="00DF685C" w:rsidP="00DF685C">
      <w:pPr>
        <w:spacing w:line="360" w:lineRule="auto"/>
        <w:ind w:left="57" w:right="57"/>
        <w:jc w:val="both"/>
      </w:pPr>
      <w:r>
        <w:t xml:space="preserve">4) oddziały banków zagranicznych w rozumieniu prawa bankowego.  </w:t>
      </w:r>
    </w:p>
    <w:p w:rsidR="00DF685C" w:rsidRDefault="00DF685C" w:rsidP="00806963">
      <w:pPr>
        <w:spacing w:line="360" w:lineRule="auto"/>
        <w:ind w:right="57" w:firstLine="708"/>
        <w:jc w:val="both"/>
      </w:pPr>
      <w:r>
        <w:t>Jeśli chodzi o kategorię wspólników osobowych spółek handlowych, odpowiedzialnych za istniejące zobowiązania, którzy tę odpowiedzialność  ponosić mogą całym posiadanym przez siebie majątkiem, to do tej grupy należą wspólnicy spółki jawnej, wspólnicy spółki partnerskiej, którzy ponoszą nieograniczoną odpowiedzialność za zobowiązania spółki w przypadku przewidzianym w art. 95</w:t>
      </w:r>
      <w:r w:rsidR="00806963">
        <w:t xml:space="preserve"> § 2 Kodeksu spółek handlowych. Kolejna grupę z tej listy stanowią </w:t>
      </w:r>
      <w:proofErr w:type="spellStart"/>
      <w:r>
        <w:t>komplementariusze</w:t>
      </w:r>
      <w:proofErr w:type="spellEnd"/>
      <w:r>
        <w:t xml:space="preserve"> spółki komandytowej i komandytowo-akcyjnej</w:t>
      </w:r>
      <w:r>
        <w:rPr>
          <w:rStyle w:val="Odwoanieprzypisudolnego"/>
        </w:rPr>
        <w:footnoteReference w:id="7"/>
      </w:r>
      <w:r>
        <w:t>. W ustawie w oddzielnym podpunkcie zostali wymienieni wspólnicy spółki partnerskiej w celu zabezpieczenia wierzycieli przed sytuacją, w której żaden z partnerów nie byłby odpowiedzialny za zobowiązania spółki bez ograniczenia całym swoim majątkiem.</w:t>
      </w:r>
    </w:p>
    <w:p w:rsidR="00DF685C" w:rsidRDefault="00DF685C" w:rsidP="00DF685C">
      <w:pPr>
        <w:spacing w:line="360" w:lineRule="auto"/>
        <w:ind w:left="57" w:right="57" w:firstLine="651"/>
        <w:jc w:val="both"/>
      </w:pPr>
      <w:r>
        <w:t xml:space="preserve">Ustawa wprowadza również możliwość żądania ogłoszenia upadłości osoby fizycznej, która była w przeszłości przedsiębiorcą, lecz aktualnie zaprzestała prowadzenia działalności gospodarczej. Możliwość ta obwarowana została </w:t>
      </w:r>
      <w:r w:rsidR="00806963">
        <w:t xml:space="preserve">jednak </w:t>
      </w:r>
      <w:r>
        <w:t>warunkiem, by od dnia wykreślenia z Krajowego Rejestru Sądowego albo innego właściwego rejestru nie upłynął rok.</w:t>
      </w:r>
    </w:p>
    <w:p w:rsidR="00DF685C" w:rsidRDefault="00DF685C" w:rsidP="00DF685C">
      <w:pPr>
        <w:spacing w:line="360" w:lineRule="auto"/>
        <w:ind w:left="57" w:right="57" w:firstLine="651"/>
        <w:jc w:val="both"/>
      </w:pPr>
      <w:r>
        <w:t>Ponadto można żądać ogłoszenia upadłości osoby fizycznej nawet wówczas, gdy faktycznie prowadziła ona działalność gospodarczą, lecz nie dopełniła obowiązku jej zgłoszenia w Krajowym Rejestrze Sądowym albo w innym właściwym rejestrze.</w:t>
      </w:r>
    </w:p>
    <w:p w:rsidR="00DF685C" w:rsidRDefault="00DF685C" w:rsidP="00266B9B">
      <w:pPr>
        <w:spacing w:line="360" w:lineRule="auto"/>
        <w:ind w:left="57" w:right="57" w:firstLine="651"/>
        <w:jc w:val="both"/>
      </w:pPr>
      <w:r>
        <w:t xml:space="preserve">Upadłym może zostać również </w:t>
      </w:r>
      <w:r w:rsidR="00266B9B">
        <w:t>także nawet i zmarły przedsiębiorca., jednak niezbędnym w</w:t>
      </w:r>
      <w:r>
        <w:t xml:space="preserve">arunkiem ogłoszenia upadłości </w:t>
      </w:r>
      <w:r w:rsidR="00266B9B">
        <w:t xml:space="preserve">w takim przypadku </w:t>
      </w:r>
      <w:r>
        <w:t xml:space="preserve">jest złożenie stosownego wniosku w terminie jednego roku od dnia jego śmierci. W stosunku do starej regulacji w nowym prawie upadłościowym poszerzony został krąg osób mogących złożyć wniosek o ogłoszenie upadłości w stosunku do zmarłego przedsiębiorcy. Są nimi obecnie: </w:t>
      </w:r>
    </w:p>
    <w:p w:rsidR="00DF685C" w:rsidRDefault="00DF685C" w:rsidP="00DF685C">
      <w:pPr>
        <w:spacing w:line="360" w:lineRule="auto"/>
        <w:ind w:left="57" w:right="57"/>
        <w:jc w:val="both"/>
        <w:rPr>
          <w:i/>
        </w:rPr>
      </w:pPr>
      <w:r>
        <w:t xml:space="preserve">1) </w:t>
      </w:r>
      <w:r>
        <w:rPr>
          <w:i/>
        </w:rPr>
        <w:t xml:space="preserve">wierzyciel, </w:t>
      </w:r>
    </w:p>
    <w:p w:rsidR="00DF685C" w:rsidRDefault="00DF685C" w:rsidP="00DF685C">
      <w:pPr>
        <w:spacing w:line="360" w:lineRule="auto"/>
        <w:ind w:left="57" w:right="57"/>
        <w:jc w:val="both"/>
        <w:rPr>
          <w:i/>
        </w:rPr>
      </w:pPr>
      <w:r>
        <w:rPr>
          <w:i/>
        </w:rPr>
        <w:lastRenderedPageBreak/>
        <w:t xml:space="preserve">2) spadkobierca, </w:t>
      </w:r>
    </w:p>
    <w:p w:rsidR="00DF685C" w:rsidRDefault="00DF685C" w:rsidP="00DF685C">
      <w:pPr>
        <w:spacing w:line="360" w:lineRule="auto"/>
        <w:ind w:left="57" w:right="57"/>
        <w:jc w:val="both"/>
        <w:rPr>
          <w:i/>
        </w:rPr>
      </w:pPr>
      <w:r>
        <w:rPr>
          <w:i/>
        </w:rPr>
        <w:t xml:space="preserve">3) małżonek, chociażby nie dziedziczył po zmarłym, </w:t>
      </w:r>
    </w:p>
    <w:p w:rsidR="00DF685C" w:rsidRDefault="00DF685C" w:rsidP="00DF685C">
      <w:pPr>
        <w:spacing w:line="360" w:lineRule="auto"/>
        <w:ind w:left="57" w:right="57"/>
        <w:jc w:val="both"/>
        <w:rPr>
          <w:i/>
        </w:rPr>
      </w:pPr>
      <w:r>
        <w:rPr>
          <w:i/>
        </w:rPr>
        <w:t>4) każde z dzieci lub rodziców zmarłego, chociażby nie dziedziczyli po zmarłym</w:t>
      </w:r>
      <w:r>
        <w:rPr>
          <w:rStyle w:val="Odwoanieprzypisudolnego"/>
          <w:i/>
        </w:rPr>
        <w:footnoteReference w:id="8"/>
      </w:r>
      <w:r>
        <w:rPr>
          <w:i/>
        </w:rPr>
        <w:t xml:space="preserve">. </w:t>
      </w:r>
    </w:p>
    <w:p w:rsidR="00DF685C" w:rsidRDefault="00DF685C" w:rsidP="00DF685C">
      <w:pPr>
        <w:spacing w:line="360" w:lineRule="auto"/>
        <w:ind w:left="57" w:right="57"/>
        <w:jc w:val="both"/>
        <w:rPr>
          <w:i/>
        </w:rPr>
      </w:pPr>
    </w:p>
    <w:p w:rsidR="00DF685C" w:rsidRDefault="00DF685C" w:rsidP="00DF685C">
      <w:pPr>
        <w:spacing w:line="360" w:lineRule="auto"/>
        <w:ind w:left="57" w:right="57" w:firstLine="651"/>
        <w:jc w:val="both"/>
      </w:pPr>
      <w:r>
        <w:t>Do tej pory prócz wierzyciela, ogłoszenia upadłości zmarłego przedsiębiorcy mógł żądać jedynie każdy ze spadkobierców dłużnika.</w:t>
      </w:r>
    </w:p>
    <w:p w:rsidR="00DF685C" w:rsidRDefault="00DF685C" w:rsidP="00266B9B">
      <w:pPr>
        <w:spacing w:line="360" w:lineRule="auto"/>
        <w:ind w:left="57" w:right="57" w:firstLine="651"/>
        <w:jc w:val="both"/>
      </w:pPr>
      <w:r>
        <w:t>Jednak obecnie w odróżnieniu do starego prawa upadłościowego w nowej ustawie zrezygnowano już z niektórych wyłą</w:t>
      </w:r>
      <w:r w:rsidR="00266B9B">
        <w:t xml:space="preserve">czeń podmiotowych  </w:t>
      </w:r>
      <w:r w:rsidR="00036B11">
        <w:t xml:space="preserve">i </w:t>
      </w:r>
      <w:r w:rsidR="00266B9B">
        <w:t xml:space="preserve">dla przykładu nie </w:t>
      </w:r>
      <w:r>
        <w:t xml:space="preserve"> ma bowiem </w:t>
      </w:r>
      <w:r w:rsidR="00036B11">
        <w:t xml:space="preserve">już </w:t>
      </w:r>
      <w:r>
        <w:t xml:space="preserve">w ustawie aktualnej od dnia 1 października 2003 r. regulacji zakazu ogłaszania upadłości następujących podmiotów: </w:t>
      </w:r>
    </w:p>
    <w:p w:rsidR="00DF685C" w:rsidRDefault="00DF685C" w:rsidP="00DF685C">
      <w:pPr>
        <w:spacing w:line="360" w:lineRule="auto"/>
        <w:ind w:left="57" w:right="57"/>
        <w:jc w:val="both"/>
        <w:rPr>
          <w:i/>
        </w:rPr>
      </w:pPr>
      <w:r>
        <w:t>1</w:t>
      </w:r>
      <w:r>
        <w:rPr>
          <w:i/>
        </w:rPr>
        <w:t xml:space="preserve">) przedsiębiorstwa państwowego „Porty Lotnicze”,             </w:t>
      </w:r>
    </w:p>
    <w:p w:rsidR="00DF685C" w:rsidRDefault="00DF685C" w:rsidP="00DF685C">
      <w:pPr>
        <w:spacing w:line="360" w:lineRule="auto"/>
        <w:ind w:left="57" w:right="57"/>
        <w:jc w:val="both"/>
        <w:rPr>
          <w:i/>
        </w:rPr>
      </w:pPr>
      <w:r>
        <w:rPr>
          <w:i/>
        </w:rPr>
        <w:t xml:space="preserve">2) państwowego przedsiębiorstwa użyteczności publicznej „Poczta Polska”, </w:t>
      </w:r>
    </w:p>
    <w:p w:rsidR="00DF685C" w:rsidRDefault="00DF685C" w:rsidP="00DF685C">
      <w:pPr>
        <w:spacing w:line="360" w:lineRule="auto"/>
        <w:ind w:left="57" w:right="57"/>
        <w:jc w:val="both"/>
        <w:rPr>
          <w:i/>
        </w:rPr>
      </w:pPr>
      <w:r>
        <w:rPr>
          <w:i/>
        </w:rPr>
        <w:t xml:space="preserve">3) państwowego przedsiębiorstwa użyteczności publicznej „Zakład Unieszkodliwiania Odpadów Promieniotwórczych”, </w:t>
      </w:r>
    </w:p>
    <w:p w:rsidR="00DF685C" w:rsidRDefault="00DF685C" w:rsidP="00DF685C">
      <w:pPr>
        <w:spacing w:line="360" w:lineRule="auto"/>
        <w:ind w:left="57" w:right="57"/>
        <w:jc w:val="both"/>
        <w:rPr>
          <w:i/>
        </w:rPr>
      </w:pPr>
      <w:r>
        <w:rPr>
          <w:i/>
        </w:rPr>
        <w:t xml:space="preserve">4) Mennicy Państwowej, </w:t>
      </w:r>
    </w:p>
    <w:p w:rsidR="00DF685C" w:rsidRDefault="00DF685C" w:rsidP="00DF685C">
      <w:pPr>
        <w:spacing w:line="360" w:lineRule="auto"/>
        <w:ind w:left="57" w:right="57"/>
        <w:jc w:val="both"/>
        <w:rPr>
          <w:i/>
        </w:rPr>
      </w:pPr>
      <w:r>
        <w:rPr>
          <w:i/>
        </w:rPr>
        <w:t xml:space="preserve">5) Państwowej Wytwórni Papierów Wartościowych, </w:t>
      </w:r>
    </w:p>
    <w:p w:rsidR="00DF685C" w:rsidRDefault="00DF685C" w:rsidP="00DF685C">
      <w:pPr>
        <w:spacing w:line="360" w:lineRule="auto"/>
        <w:ind w:left="57" w:right="57"/>
        <w:jc w:val="both"/>
        <w:rPr>
          <w:i/>
        </w:rPr>
      </w:pPr>
      <w:r>
        <w:rPr>
          <w:i/>
        </w:rPr>
        <w:t xml:space="preserve">6) Polskich Kolei Państwowych Spółki Akcyjnej oraz </w:t>
      </w:r>
    </w:p>
    <w:p w:rsidR="00DF685C" w:rsidRDefault="00DF685C" w:rsidP="00DF685C">
      <w:pPr>
        <w:spacing w:line="360" w:lineRule="auto"/>
        <w:ind w:left="57" w:right="57"/>
        <w:jc w:val="both"/>
      </w:pPr>
      <w:r>
        <w:rPr>
          <w:i/>
        </w:rPr>
        <w:t>7) innych przedsiębiorców określonych w odrębnych przepisach, jeżeli właściwy organ uprawniony do reprezentowania Skarbu Państwa lub gminy zgłosi sprzeciw i złoży oświadczenie o przejęciu zobowiązań dłużnika</w:t>
      </w:r>
      <w:r>
        <w:rPr>
          <w:rStyle w:val="Odwoanieprzypisudolnego"/>
        </w:rPr>
        <w:footnoteReference w:id="9"/>
      </w:r>
      <w:r>
        <w:t xml:space="preserve">. </w:t>
      </w:r>
    </w:p>
    <w:p w:rsidR="00DF685C" w:rsidRDefault="00DF685C" w:rsidP="00036B11">
      <w:pPr>
        <w:spacing w:line="360" w:lineRule="auto"/>
        <w:ind w:left="57" w:right="57" w:firstLine="651"/>
        <w:jc w:val="both"/>
      </w:pPr>
      <w:r>
        <w:t>W nowym prawie upadłościowym, podobnie jak w starym, istnieje zakaz uznania</w:t>
      </w:r>
      <w:r w:rsidR="00036B11">
        <w:t xml:space="preserve"> za upadłego Skarbu Państwa, a od </w:t>
      </w:r>
      <w:r>
        <w:t xml:space="preserve">dnia 1 października 2003 r. nie jest również możliwe ogłoszenie upadłości jednostek samorządu terytorialnego. </w:t>
      </w:r>
      <w:r w:rsidR="00036B11">
        <w:t>Jest to o tyle ważne, gdyż dotychczas n</w:t>
      </w:r>
      <w:r>
        <w:t>a gruncie starego prawa zakazem takim objęta była jedynie gmina. Ponadto nie można ogłosić upadłości: publicznych samodzielnych zakładów opieki zdrowotnej, instytucji i osób prawn</w:t>
      </w:r>
      <w:r w:rsidR="00D87D5D">
        <w:t xml:space="preserve">ych utworzonych w drodze ustawy, a także </w:t>
      </w:r>
      <w:r>
        <w:t xml:space="preserve">osób fizycznych prowadzących gospodarstwo rolne oraz uczelni.  </w:t>
      </w:r>
    </w:p>
    <w:p w:rsidR="00DF685C" w:rsidRDefault="00DF685C" w:rsidP="00DF685C">
      <w:pPr>
        <w:spacing w:line="360" w:lineRule="auto"/>
        <w:ind w:left="57" w:right="57"/>
        <w:jc w:val="both"/>
      </w:pPr>
    </w:p>
    <w:p w:rsidR="00DF685C" w:rsidRDefault="00DF685C" w:rsidP="00DF685C">
      <w:pPr>
        <w:spacing w:line="360" w:lineRule="auto"/>
        <w:ind w:left="57" w:right="57"/>
        <w:jc w:val="both"/>
      </w:pPr>
    </w:p>
    <w:p w:rsidR="00DF685C" w:rsidRDefault="00DF685C" w:rsidP="00DF685C">
      <w:pPr>
        <w:spacing w:line="360" w:lineRule="auto"/>
        <w:ind w:left="57" w:right="57"/>
        <w:jc w:val="both"/>
      </w:pPr>
    </w:p>
    <w:p w:rsidR="00DF685C" w:rsidRDefault="00DF685C" w:rsidP="00DF685C">
      <w:pPr>
        <w:spacing w:line="360" w:lineRule="auto"/>
        <w:ind w:left="57" w:right="57"/>
        <w:jc w:val="both"/>
      </w:pPr>
    </w:p>
    <w:sectPr w:rsidR="00DF685C" w:rsidSect="00DF685C">
      <w:footerReference w:type="default" r:id="rId8"/>
      <w:pgSz w:w="11906" w:h="16838"/>
      <w:pgMar w:top="1418" w:right="1418" w:bottom="1418" w:left="1418"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D6" w:rsidRDefault="00693AD6" w:rsidP="00DF685C">
      <w:r>
        <w:separator/>
      </w:r>
    </w:p>
  </w:endnote>
  <w:endnote w:type="continuationSeparator" w:id="0">
    <w:p w:rsidR="00693AD6" w:rsidRDefault="00693AD6" w:rsidP="00DF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46661"/>
      <w:docPartObj>
        <w:docPartGallery w:val="Page Numbers (Bottom of Page)"/>
        <w:docPartUnique/>
      </w:docPartObj>
    </w:sdtPr>
    <w:sdtContent>
      <w:p w:rsidR="00400364" w:rsidRDefault="00345898">
        <w:pPr>
          <w:pStyle w:val="Stopka"/>
          <w:jc w:val="center"/>
        </w:pPr>
        <w:fldSimple w:instr=" PAGE   \* MERGEFORMAT ">
          <w:r w:rsidR="009E2E3B">
            <w:rPr>
              <w:noProof/>
            </w:rPr>
            <w:t>3</w:t>
          </w:r>
        </w:fldSimple>
      </w:p>
    </w:sdtContent>
  </w:sdt>
  <w:p w:rsidR="00400364" w:rsidRDefault="004003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D6" w:rsidRDefault="00693AD6" w:rsidP="00DF685C">
      <w:r>
        <w:separator/>
      </w:r>
    </w:p>
  </w:footnote>
  <w:footnote w:type="continuationSeparator" w:id="0">
    <w:p w:rsidR="00693AD6" w:rsidRDefault="00693AD6" w:rsidP="00DF685C">
      <w:r>
        <w:continuationSeparator/>
      </w:r>
    </w:p>
  </w:footnote>
  <w:footnote w:id="1">
    <w:p w:rsidR="00400364" w:rsidRDefault="00400364" w:rsidP="00B83A3A">
      <w:pPr>
        <w:rPr>
          <w:sz w:val="20"/>
          <w:szCs w:val="20"/>
        </w:rPr>
      </w:pPr>
      <w:r>
        <w:rPr>
          <w:rStyle w:val="Odwoanieprzypisudolnego"/>
        </w:rPr>
        <w:footnoteRef/>
      </w:r>
      <w:r>
        <w:t xml:space="preserve"> </w:t>
      </w:r>
      <w:r>
        <w:rPr>
          <w:sz w:val="20"/>
          <w:szCs w:val="20"/>
        </w:rPr>
        <w:t xml:space="preserve">E. </w:t>
      </w:r>
      <w:proofErr w:type="spellStart"/>
      <w:r>
        <w:rPr>
          <w:sz w:val="20"/>
          <w:szCs w:val="20"/>
        </w:rPr>
        <w:t>Altman</w:t>
      </w:r>
      <w:proofErr w:type="spellEnd"/>
      <w:r>
        <w:rPr>
          <w:sz w:val="20"/>
          <w:szCs w:val="20"/>
        </w:rPr>
        <w:t xml:space="preserve">, E. </w:t>
      </w:r>
      <w:proofErr w:type="spellStart"/>
      <w:r>
        <w:rPr>
          <w:sz w:val="20"/>
          <w:szCs w:val="20"/>
        </w:rPr>
        <w:t>Hotchkiss</w:t>
      </w:r>
      <w:proofErr w:type="spellEnd"/>
      <w:r>
        <w:rPr>
          <w:sz w:val="20"/>
          <w:szCs w:val="20"/>
        </w:rPr>
        <w:t xml:space="preserve"> ,</w:t>
      </w:r>
      <w:r>
        <w:rPr>
          <w:i/>
          <w:sz w:val="20"/>
          <w:szCs w:val="20"/>
        </w:rPr>
        <w:t>Trudności finansowe a upadłość  firm</w:t>
      </w:r>
      <w:r>
        <w:rPr>
          <w:sz w:val="20"/>
          <w:szCs w:val="20"/>
        </w:rPr>
        <w:t xml:space="preserve">, .Tłum. St. Tabor i . </w:t>
      </w:r>
      <w:proofErr w:type="spellStart"/>
      <w:r>
        <w:rPr>
          <w:sz w:val="20"/>
          <w:szCs w:val="20"/>
        </w:rPr>
        <w:t>Budzich</w:t>
      </w:r>
      <w:proofErr w:type="spellEnd"/>
      <w:r>
        <w:rPr>
          <w:sz w:val="20"/>
          <w:szCs w:val="20"/>
        </w:rPr>
        <w:t xml:space="preserve"> , Wyd. CeDeWu.pl. Warszawa 2006, s.41</w:t>
      </w:r>
    </w:p>
    <w:p w:rsidR="00400364" w:rsidRDefault="00400364">
      <w:pPr>
        <w:pStyle w:val="Tekstprzypisudolnego"/>
      </w:pPr>
    </w:p>
  </w:footnote>
  <w:footnote w:id="2">
    <w:p w:rsidR="00400364" w:rsidRDefault="00400364">
      <w:pPr>
        <w:pStyle w:val="Tekstprzypisudolnego"/>
      </w:pPr>
      <w:r>
        <w:rPr>
          <w:rStyle w:val="Odwoanieprzypisudolnego"/>
        </w:rPr>
        <w:footnoteRef/>
      </w:r>
      <w:r>
        <w:t xml:space="preserve"> A </w:t>
      </w:r>
      <w:proofErr w:type="spellStart"/>
      <w:r>
        <w:t>Łodziana</w:t>
      </w:r>
      <w:proofErr w:type="spellEnd"/>
      <w:r>
        <w:t xml:space="preserve">, B. Makuch, </w:t>
      </w:r>
      <w:r>
        <w:rPr>
          <w:i/>
        </w:rPr>
        <w:t>Upadłość likwidacyjna</w:t>
      </w:r>
      <w:r>
        <w:t xml:space="preserve">,. Wyd. </w:t>
      </w:r>
      <w:proofErr w:type="spellStart"/>
      <w:r>
        <w:t>Difin</w:t>
      </w:r>
      <w:proofErr w:type="spellEnd"/>
      <w:r>
        <w:t xml:space="preserve"> Warszawa 2004,s.22</w:t>
      </w:r>
    </w:p>
  </w:footnote>
  <w:footnote w:id="3">
    <w:p w:rsidR="00400364" w:rsidRDefault="00400364" w:rsidP="000F234C">
      <w:pPr>
        <w:pStyle w:val="Tekstprzypisudolnego"/>
      </w:pPr>
      <w:r>
        <w:rPr>
          <w:rStyle w:val="Odwoanieprzypisudolnego"/>
        </w:rPr>
        <w:footnoteRef/>
      </w:r>
      <w:r>
        <w:t xml:space="preserve"> A. Olszewska, W. </w:t>
      </w:r>
      <w:proofErr w:type="spellStart"/>
      <w:r>
        <w:t>Podel</w:t>
      </w:r>
      <w:proofErr w:type="spellEnd"/>
      <w:r>
        <w:t xml:space="preserve"> , </w:t>
      </w:r>
      <w:r>
        <w:rPr>
          <w:i/>
        </w:rPr>
        <w:t>Upadłość w praktyce,</w:t>
      </w:r>
      <w:r>
        <w:t xml:space="preserve"> Wyd. </w:t>
      </w:r>
      <w:proofErr w:type="spellStart"/>
      <w:r>
        <w:t>Difin</w:t>
      </w:r>
      <w:proofErr w:type="spellEnd"/>
      <w:r>
        <w:t>, Warszawa 2012, s.59</w:t>
      </w:r>
    </w:p>
  </w:footnote>
  <w:footnote w:id="4">
    <w:p w:rsidR="00400364" w:rsidRDefault="00400364" w:rsidP="000F234C">
      <w:pPr>
        <w:pStyle w:val="Tekstprzypisudolnego"/>
      </w:pPr>
      <w:r>
        <w:rPr>
          <w:rStyle w:val="Odwoanieprzypisudolnego"/>
        </w:rPr>
        <w:footnoteRef/>
      </w:r>
      <w:r>
        <w:t xml:space="preserve"> A </w:t>
      </w:r>
      <w:proofErr w:type="spellStart"/>
      <w:r>
        <w:t>Łodziana</w:t>
      </w:r>
      <w:proofErr w:type="spellEnd"/>
      <w:r>
        <w:t xml:space="preserve">, B. Makuch, </w:t>
      </w:r>
      <w:r>
        <w:rPr>
          <w:i/>
        </w:rPr>
        <w:t>Upadłość likwidacyjna</w:t>
      </w:r>
      <w:r>
        <w:t xml:space="preserve">,. Wyd. </w:t>
      </w:r>
      <w:proofErr w:type="spellStart"/>
      <w:r>
        <w:t>Difin</w:t>
      </w:r>
      <w:proofErr w:type="spellEnd"/>
      <w:r>
        <w:t xml:space="preserve"> Warszawa 2004,s.23</w:t>
      </w:r>
    </w:p>
  </w:footnote>
  <w:footnote w:id="5">
    <w:p w:rsidR="00400364" w:rsidRDefault="00400364" w:rsidP="00DF685C">
      <w:pPr>
        <w:pStyle w:val="Tekstprzypisudolnego"/>
      </w:pPr>
      <w:r>
        <w:rPr>
          <w:rStyle w:val="Odwoanieprzypisudolnego"/>
        </w:rPr>
        <w:footnoteRef/>
      </w:r>
      <w:r>
        <w:t xml:space="preserve"> </w:t>
      </w:r>
      <w:hyperlink r:id="rId1" w:history="1">
        <w:r>
          <w:rPr>
            <w:rStyle w:val="Hipercze"/>
            <w:shd w:val="clear" w:color="auto" w:fill="FFFFFF"/>
          </w:rPr>
          <w:t>www.zie.pg.gda.pl</w:t>
        </w:r>
      </w:hyperlink>
      <w:r>
        <w:rPr>
          <w:color w:val="006621"/>
          <w:shd w:val="clear" w:color="auto" w:fill="FFFFFF"/>
        </w:rPr>
        <w:t xml:space="preserve"> z dnia 14.11.2014 r.</w:t>
      </w:r>
    </w:p>
  </w:footnote>
  <w:footnote w:id="6">
    <w:p w:rsidR="00400364" w:rsidRDefault="00400364" w:rsidP="00DF685C">
      <w:pPr>
        <w:pStyle w:val="Tekstprzypisudolnego"/>
      </w:pPr>
      <w:r>
        <w:rPr>
          <w:rStyle w:val="Odwoanieprzypisudolnego"/>
        </w:rPr>
        <w:footnoteRef/>
      </w:r>
      <w:r>
        <w:t xml:space="preserve"> </w:t>
      </w:r>
      <w:hyperlink r:id="rId2" w:history="1">
        <w:r>
          <w:rPr>
            <w:rStyle w:val="Hipercze"/>
            <w:shd w:val="clear" w:color="auto" w:fill="FFFFFF"/>
          </w:rPr>
          <w:t>www.zie.pg.gda.pl</w:t>
        </w:r>
      </w:hyperlink>
      <w:r>
        <w:rPr>
          <w:color w:val="006621"/>
          <w:shd w:val="clear" w:color="auto" w:fill="FFFFFF"/>
        </w:rPr>
        <w:t xml:space="preserve"> z dnia 14.11.2014 r.</w:t>
      </w:r>
    </w:p>
  </w:footnote>
  <w:footnote w:id="7">
    <w:p w:rsidR="00400364" w:rsidRDefault="00400364" w:rsidP="00DF685C">
      <w:pPr>
        <w:rPr>
          <w:sz w:val="20"/>
          <w:szCs w:val="20"/>
        </w:rPr>
      </w:pPr>
      <w:r>
        <w:rPr>
          <w:rStyle w:val="Odwoanieprzypisudolnego"/>
        </w:rPr>
        <w:footnoteRef/>
      </w:r>
      <w:r>
        <w:t xml:space="preserve"> </w:t>
      </w:r>
      <w:hyperlink r:id="rId3" w:history="1">
        <w:r>
          <w:rPr>
            <w:rStyle w:val="Hipercze"/>
            <w:sz w:val="20"/>
            <w:szCs w:val="20"/>
            <w:shd w:val="clear" w:color="auto" w:fill="FFFFFF"/>
          </w:rPr>
          <w:t>www.zie.pg.gda.pl</w:t>
        </w:r>
      </w:hyperlink>
      <w:r>
        <w:rPr>
          <w:color w:val="006621"/>
          <w:sz w:val="20"/>
          <w:szCs w:val="20"/>
          <w:shd w:val="clear" w:color="auto" w:fill="FFFFFF"/>
        </w:rPr>
        <w:t xml:space="preserve"> z dnia 14.11.2014 r.</w:t>
      </w:r>
    </w:p>
    <w:p w:rsidR="00400364" w:rsidRDefault="00400364" w:rsidP="00DF685C">
      <w:pPr>
        <w:pStyle w:val="Tekstprzypisudolnego"/>
      </w:pPr>
    </w:p>
  </w:footnote>
  <w:footnote w:id="8">
    <w:p w:rsidR="00400364" w:rsidRDefault="00400364" w:rsidP="00DF685C">
      <w:pPr>
        <w:pStyle w:val="Tekstprzypisudolnego"/>
      </w:pPr>
      <w:r>
        <w:rPr>
          <w:rStyle w:val="Odwoanieprzypisudolnego"/>
        </w:rPr>
        <w:footnoteRef/>
      </w:r>
      <w:r>
        <w:t xml:space="preserve"> </w:t>
      </w:r>
      <w:hyperlink r:id="rId4" w:history="1">
        <w:r>
          <w:rPr>
            <w:rStyle w:val="Hipercze"/>
            <w:shd w:val="clear" w:color="auto" w:fill="FFFFFF"/>
          </w:rPr>
          <w:t>www.zie.pg.gda.pl</w:t>
        </w:r>
      </w:hyperlink>
      <w:r>
        <w:rPr>
          <w:color w:val="006621"/>
          <w:shd w:val="clear" w:color="auto" w:fill="FFFFFF"/>
        </w:rPr>
        <w:t xml:space="preserve"> z dnia 14.11.2014 r.</w:t>
      </w:r>
    </w:p>
  </w:footnote>
  <w:footnote w:id="9">
    <w:p w:rsidR="00400364" w:rsidRDefault="00400364" w:rsidP="00DF685C">
      <w:pPr>
        <w:rPr>
          <w:sz w:val="20"/>
          <w:szCs w:val="20"/>
        </w:rPr>
      </w:pPr>
      <w:r>
        <w:rPr>
          <w:rStyle w:val="Odwoanieprzypisudolnego"/>
        </w:rPr>
        <w:footnoteRef/>
      </w:r>
      <w:r>
        <w:t xml:space="preserve"> </w:t>
      </w:r>
      <w:hyperlink r:id="rId5" w:history="1">
        <w:r>
          <w:rPr>
            <w:rStyle w:val="Hipercze"/>
            <w:sz w:val="20"/>
            <w:szCs w:val="20"/>
            <w:shd w:val="clear" w:color="auto" w:fill="FFFFFF"/>
          </w:rPr>
          <w:t>www.zie.pg.gda.pl</w:t>
        </w:r>
      </w:hyperlink>
      <w:r>
        <w:rPr>
          <w:color w:val="006621"/>
          <w:sz w:val="20"/>
          <w:szCs w:val="20"/>
          <w:shd w:val="clear" w:color="auto" w:fill="FFFFFF"/>
        </w:rPr>
        <w:t xml:space="preserve"> z dnia 14.11.2014 r.</w:t>
      </w:r>
    </w:p>
    <w:p w:rsidR="00400364" w:rsidRDefault="00400364" w:rsidP="00DF685C">
      <w:pPr>
        <w:rPr>
          <w:sz w:val="20"/>
          <w:szCs w:val="20"/>
        </w:rPr>
      </w:pPr>
    </w:p>
    <w:p w:rsidR="00400364" w:rsidRDefault="00400364" w:rsidP="00DF685C">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042"/>
    <w:multiLevelType w:val="hybridMultilevel"/>
    <w:tmpl w:val="4ECA0F2E"/>
    <w:lvl w:ilvl="0" w:tplc="E1D08622">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1">
    <w:nsid w:val="1A9A3E0A"/>
    <w:multiLevelType w:val="multilevel"/>
    <w:tmpl w:val="6C8CAF6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2A3438D5"/>
    <w:multiLevelType w:val="multilevel"/>
    <w:tmpl w:val="74CE6E2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3C6DFC"/>
    <w:multiLevelType w:val="hybridMultilevel"/>
    <w:tmpl w:val="7A86E5D8"/>
    <w:lvl w:ilvl="0" w:tplc="4DD423B8">
      <w:start w:val="1"/>
      <w:numFmt w:val="decimal"/>
      <w:lvlText w:val="%1."/>
      <w:lvlJc w:val="left"/>
      <w:pPr>
        <w:tabs>
          <w:tab w:val="num" w:pos="227"/>
        </w:tabs>
        <w:ind w:left="227" w:hanging="227"/>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4E4D5F"/>
    <w:multiLevelType w:val="hybridMultilevel"/>
    <w:tmpl w:val="CB3C4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48262E"/>
    <w:multiLevelType w:val="hybridMultilevel"/>
    <w:tmpl w:val="4F084938"/>
    <w:lvl w:ilvl="0" w:tplc="0415000F">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C6760B2"/>
    <w:multiLevelType w:val="singleLevel"/>
    <w:tmpl w:val="04150011"/>
    <w:lvl w:ilvl="0">
      <w:start w:val="1"/>
      <w:numFmt w:val="decimal"/>
      <w:lvlText w:val="%1)"/>
      <w:lvlJc w:val="left"/>
      <w:pPr>
        <w:tabs>
          <w:tab w:val="num" w:pos="360"/>
        </w:tabs>
        <w:ind w:left="360" w:hanging="360"/>
      </w:pPr>
    </w:lvl>
  </w:abstractNum>
  <w:abstractNum w:abstractNumId="7">
    <w:nsid w:val="679934F4"/>
    <w:multiLevelType w:val="hybridMultilevel"/>
    <w:tmpl w:val="D1E48E28"/>
    <w:lvl w:ilvl="0" w:tplc="44B8AF0E">
      <w:start w:val="1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BDF27CA"/>
    <w:multiLevelType w:val="singleLevel"/>
    <w:tmpl w:val="4DD423B8"/>
    <w:lvl w:ilvl="0">
      <w:start w:val="1"/>
      <w:numFmt w:val="decimal"/>
      <w:lvlText w:val="%1."/>
      <w:lvlJc w:val="left"/>
      <w:pPr>
        <w:tabs>
          <w:tab w:val="num" w:pos="227"/>
        </w:tabs>
        <w:ind w:left="227" w:hanging="227"/>
      </w:pPr>
    </w:lvl>
  </w:abstractNum>
  <w:num w:numId="1">
    <w:abstractNumId w:val="8"/>
    <w:lvlOverride w:ilvl="0">
      <w:startOverride w:val="1"/>
    </w:lvlOverride>
  </w:num>
  <w:num w:numId="2">
    <w:abstractNumId w:val="6"/>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3"/>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F685C"/>
    <w:rsid w:val="0001013E"/>
    <w:rsid w:val="00036B11"/>
    <w:rsid w:val="000A7A3B"/>
    <w:rsid w:val="000D1C9A"/>
    <w:rsid w:val="000E49F1"/>
    <w:rsid w:val="000F05CB"/>
    <w:rsid w:val="000F234C"/>
    <w:rsid w:val="00124177"/>
    <w:rsid w:val="001832E0"/>
    <w:rsid w:val="0019501F"/>
    <w:rsid w:val="001E440F"/>
    <w:rsid w:val="00243D4F"/>
    <w:rsid w:val="00266B9B"/>
    <w:rsid w:val="00271E70"/>
    <w:rsid w:val="00280F70"/>
    <w:rsid w:val="00294F44"/>
    <w:rsid w:val="002F5136"/>
    <w:rsid w:val="00317392"/>
    <w:rsid w:val="0032315F"/>
    <w:rsid w:val="00337221"/>
    <w:rsid w:val="00345898"/>
    <w:rsid w:val="00354887"/>
    <w:rsid w:val="00367BF5"/>
    <w:rsid w:val="00392EA2"/>
    <w:rsid w:val="003B26AB"/>
    <w:rsid w:val="003B373D"/>
    <w:rsid w:val="003C7631"/>
    <w:rsid w:val="003E30FE"/>
    <w:rsid w:val="00400364"/>
    <w:rsid w:val="0044255A"/>
    <w:rsid w:val="004441A9"/>
    <w:rsid w:val="004659D4"/>
    <w:rsid w:val="004C61E9"/>
    <w:rsid w:val="00504AF3"/>
    <w:rsid w:val="00514FFE"/>
    <w:rsid w:val="00520884"/>
    <w:rsid w:val="005273DA"/>
    <w:rsid w:val="00543CC2"/>
    <w:rsid w:val="005525CE"/>
    <w:rsid w:val="00592FC1"/>
    <w:rsid w:val="005C3193"/>
    <w:rsid w:val="005C69C5"/>
    <w:rsid w:val="005F4DCC"/>
    <w:rsid w:val="006026AD"/>
    <w:rsid w:val="00693AD6"/>
    <w:rsid w:val="00695F44"/>
    <w:rsid w:val="006A07EF"/>
    <w:rsid w:val="006C3C68"/>
    <w:rsid w:val="006D2464"/>
    <w:rsid w:val="006D459E"/>
    <w:rsid w:val="006D58E7"/>
    <w:rsid w:val="007248CB"/>
    <w:rsid w:val="0073351E"/>
    <w:rsid w:val="00744F74"/>
    <w:rsid w:val="00767323"/>
    <w:rsid w:val="007E098A"/>
    <w:rsid w:val="00806963"/>
    <w:rsid w:val="008138DE"/>
    <w:rsid w:val="008146F8"/>
    <w:rsid w:val="00831A78"/>
    <w:rsid w:val="008357F9"/>
    <w:rsid w:val="00840B79"/>
    <w:rsid w:val="008B6637"/>
    <w:rsid w:val="008C1C64"/>
    <w:rsid w:val="008C5223"/>
    <w:rsid w:val="008F7E83"/>
    <w:rsid w:val="0095428C"/>
    <w:rsid w:val="00993C1C"/>
    <w:rsid w:val="009A18B8"/>
    <w:rsid w:val="009C3783"/>
    <w:rsid w:val="009E2E3B"/>
    <w:rsid w:val="009E509E"/>
    <w:rsid w:val="00AE66A9"/>
    <w:rsid w:val="00B20BC5"/>
    <w:rsid w:val="00B223C0"/>
    <w:rsid w:val="00B83A3A"/>
    <w:rsid w:val="00BC3E80"/>
    <w:rsid w:val="00C10AF7"/>
    <w:rsid w:val="00C10FF7"/>
    <w:rsid w:val="00C2256A"/>
    <w:rsid w:val="00C91FD3"/>
    <w:rsid w:val="00C97332"/>
    <w:rsid w:val="00CA53F8"/>
    <w:rsid w:val="00CA6008"/>
    <w:rsid w:val="00CB1FAB"/>
    <w:rsid w:val="00CB3226"/>
    <w:rsid w:val="00CE3004"/>
    <w:rsid w:val="00CE5A8A"/>
    <w:rsid w:val="00D33887"/>
    <w:rsid w:val="00D35B60"/>
    <w:rsid w:val="00D3765C"/>
    <w:rsid w:val="00D448DA"/>
    <w:rsid w:val="00D51F11"/>
    <w:rsid w:val="00D87D5D"/>
    <w:rsid w:val="00DA0EB4"/>
    <w:rsid w:val="00DB0427"/>
    <w:rsid w:val="00DC4A5A"/>
    <w:rsid w:val="00DC68D4"/>
    <w:rsid w:val="00DF685C"/>
    <w:rsid w:val="00E1320D"/>
    <w:rsid w:val="00E76C04"/>
    <w:rsid w:val="00E80229"/>
    <w:rsid w:val="00EB66AA"/>
    <w:rsid w:val="00ED0DB1"/>
    <w:rsid w:val="00ED13C5"/>
    <w:rsid w:val="00F07128"/>
    <w:rsid w:val="00F27BE8"/>
    <w:rsid w:val="00F46037"/>
    <w:rsid w:val="00F676F7"/>
    <w:rsid w:val="00F76E2D"/>
    <w:rsid w:val="00F87DB1"/>
    <w:rsid w:val="00FA6A12"/>
    <w:rsid w:val="00FA7FF2"/>
    <w:rsid w:val="00FC74C2"/>
    <w:rsid w:val="00FF5C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24" type="connector" idref="#_x0000_s1036"/>
        <o:r id="V:Rule25" type="connector" idref="#_x0000_s1045"/>
        <o:r id="V:Rule26" type="connector" idref="#_x0000_s1035"/>
        <o:r id="V:Rule27" type="connector" idref="#_x0000_s1051"/>
        <o:r id="V:Rule28" type="connector" idref="#_x0000_s1030"/>
        <o:r id="V:Rule29" type="connector" idref="#_x0000_s1047"/>
        <o:r id="V:Rule30" type="connector" idref="#_x0000_s1032"/>
        <o:r id="V:Rule31" type="connector" idref="#_x0000_s1042"/>
        <o:r id="V:Rule32" type="connector" idref="#_x0000_s1038"/>
        <o:r id="V:Rule33" type="connector" idref="#_x0000_s1029"/>
        <o:r id="V:Rule34" type="connector" idref="#_x0000_s1031"/>
        <o:r id="V:Rule35" type="connector" idref="#_x0000_s1037"/>
        <o:r id="V:Rule36" type="connector" idref="#_x0000_s1026"/>
        <o:r id="V:Rule37" type="connector" idref="#_x0000_s1044"/>
        <o:r id="V:Rule38" type="connector" idref="#_x0000_s1028"/>
        <o:r id="V:Rule39" type="connector" idref="#_x0000_s1050"/>
        <o:r id="V:Rule40" type="connector" idref="#_x0000_s1055"/>
        <o:r id="V:Rule41" type="connector" idref="#_x0000_s1027"/>
        <o:r id="V:Rule42" type="connector" idref="#_x0000_s1040"/>
        <o:r id="V:Rule43" type="connector" idref="#_x0000_s1054"/>
        <o:r id="V:Rule44" type="connector" idref="#_x0000_s1049"/>
        <o:r id="V:Rule45" type="connector" idref="#_x0000_s1043"/>
        <o:r id="V:Rule4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85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DF685C"/>
    <w:pPr>
      <w:keepNext/>
      <w:keepLines/>
      <w:suppressAutoHyphens/>
      <w:spacing w:before="480" w:after="240" w:line="276" w:lineRule="auto"/>
      <w:outlineLvl w:val="2"/>
    </w:pPr>
    <w:rPr>
      <w:b/>
      <w:bCs/>
      <w:color w:val="000000" w:themeColor="text1"/>
      <w:szCs w:val="22"/>
      <w:lang w:eastAsia="en-US"/>
    </w:rPr>
  </w:style>
  <w:style w:type="paragraph" w:styleId="Nagwek5">
    <w:name w:val="heading 5"/>
    <w:basedOn w:val="Normalny"/>
    <w:next w:val="Normalny"/>
    <w:link w:val="Nagwek5Znak"/>
    <w:uiPriority w:val="9"/>
    <w:semiHidden/>
    <w:unhideWhenUsed/>
    <w:qFormat/>
    <w:rsid w:val="00DF685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DF685C"/>
    <w:rPr>
      <w:rFonts w:ascii="Times New Roman" w:eastAsia="Times New Roman" w:hAnsi="Times New Roman" w:cs="Times New Roman"/>
      <w:b/>
      <w:bCs/>
      <w:color w:val="000000" w:themeColor="text1"/>
      <w:sz w:val="24"/>
    </w:rPr>
  </w:style>
  <w:style w:type="character" w:styleId="Hipercze">
    <w:name w:val="Hyperlink"/>
    <w:basedOn w:val="Domylnaczcionkaakapitu"/>
    <w:uiPriority w:val="99"/>
    <w:semiHidden/>
    <w:unhideWhenUsed/>
    <w:rsid w:val="00DF685C"/>
    <w:rPr>
      <w:color w:val="0000FF"/>
      <w:u w:val="single"/>
    </w:rPr>
  </w:style>
  <w:style w:type="paragraph" w:styleId="NormalnyWeb">
    <w:name w:val="Normal (Web)"/>
    <w:basedOn w:val="Normalny"/>
    <w:uiPriority w:val="99"/>
    <w:unhideWhenUsed/>
    <w:rsid w:val="00DF685C"/>
    <w:pPr>
      <w:spacing w:before="120" w:after="120" w:line="285" w:lineRule="atLeast"/>
    </w:pPr>
  </w:style>
  <w:style w:type="character" w:customStyle="1" w:styleId="TekstprzypisudolnegoZnak">
    <w:name w:val="Tekst przypisu dolnego Znak"/>
    <w:aliases w:val="przypis Znak"/>
    <w:basedOn w:val="Domylnaczcionkaakapitu"/>
    <w:link w:val="Tekstprzypisudolnego"/>
    <w:locked/>
    <w:rsid w:val="00DF685C"/>
    <w:rPr>
      <w:rFonts w:ascii="Times New Roman" w:eastAsia="Times New Roman" w:hAnsi="Times New Roman" w:cs="Times New Roman"/>
      <w:sz w:val="20"/>
      <w:szCs w:val="20"/>
      <w:lang w:eastAsia="pl-PL"/>
    </w:rPr>
  </w:style>
  <w:style w:type="paragraph" w:styleId="Tekstprzypisudolnego">
    <w:name w:val="footnote text"/>
    <w:aliases w:val="przypis"/>
    <w:basedOn w:val="Normalny"/>
    <w:link w:val="TekstprzypisudolnegoZnak"/>
    <w:unhideWhenUsed/>
    <w:qFormat/>
    <w:rsid w:val="00DF685C"/>
    <w:rPr>
      <w:sz w:val="20"/>
      <w:szCs w:val="20"/>
    </w:rPr>
  </w:style>
  <w:style w:type="character" w:customStyle="1" w:styleId="TekstprzypisudolnegoZnak1">
    <w:name w:val="Tekst przypisu dolnego Znak1"/>
    <w:basedOn w:val="Domylnaczcionkaakapitu"/>
    <w:link w:val="Tekstprzypisudolnego"/>
    <w:uiPriority w:val="99"/>
    <w:semiHidden/>
    <w:rsid w:val="00DF685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F685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abZnak">
    <w:name w:val="tab Znak"/>
    <w:basedOn w:val="Domylnaczcionkaakapitu"/>
    <w:link w:val="tab"/>
    <w:semiHidden/>
    <w:locked/>
    <w:rsid w:val="00DF685C"/>
    <w:rPr>
      <w:rFonts w:ascii="Times New Roman" w:eastAsia="Times New Roman" w:hAnsi="Times New Roman" w:cs="Times New Roman"/>
      <w:b/>
    </w:rPr>
  </w:style>
  <w:style w:type="paragraph" w:customStyle="1" w:styleId="tab">
    <w:name w:val="tab"/>
    <w:basedOn w:val="Nagwek5"/>
    <w:link w:val="tabZnak"/>
    <w:semiHidden/>
    <w:qFormat/>
    <w:rsid w:val="00DF685C"/>
    <w:pPr>
      <w:suppressAutoHyphens/>
      <w:spacing w:before="0" w:after="120"/>
      <w:jc w:val="center"/>
    </w:pPr>
    <w:rPr>
      <w:rFonts w:ascii="Times New Roman" w:eastAsia="Times New Roman" w:hAnsi="Times New Roman" w:cs="Times New Roman"/>
      <w:b/>
      <w:color w:val="auto"/>
      <w:sz w:val="22"/>
      <w:szCs w:val="22"/>
      <w:lang w:eastAsia="en-US"/>
    </w:rPr>
  </w:style>
  <w:style w:type="character" w:styleId="Odwoanieprzypisudolnego">
    <w:name w:val="footnote reference"/>
    <w:basedOn w:val="Domylnaczcionkaakapitu"/>
    <w:semiHidden/>
    <w:unhideWhenUsed/>
    <w:rsid w:val="00DF685C"/>
    <w:rPr>
      <w:vertAlign w:val="superscript"/>
    </w:rPr>
  </w:style>
  <w:style w:type="table" w:styleId="Tabela-Siatka">
    <w:name w:val="Table Grid"/>
    <w:basedOn w:val="Standardowy"/>
    <w:uiPriority w:val="59"/>
    <w:rsid w:val="00DF685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DF685C"/>
    <w:rPr>
      <w:b/>
      <w:bCs/>
    </w:rPr>
  </w:style>
  <w:style w:type="character" w:customStyle="1" w:styleId="Nagwek5Znak">
    <w:name w:val="Nagłówek 5 Znak"/>
    <w:basedOn w:val="Domylnaczcionkaakapitu"/>
    <w:link w:val="Nagwek5"/>
    <w:uiPriority w:val="9"/>
    <w:semiHidden/>
    <w:rsid w:val="00DF685C"/>
    <w:rPr>
      <w:rFonts w:asciiTheme="majorHAnsi" w:eastAsiaTheme="majorEastAsia" w:hAnsiTheme="majorHAnsi" w:cstheme="majorBidi"/>
      <w:color w:val="243F60" w:themeColor="accent1" w:themeShade="7F"/>
      <w:sz w:val="24"/>
      <w:szCs w:val="24"/>
      <w:lang w:eastAsia="pl-PL"/>
    </w:rPr>
  </w:style>
  <w:style w:type="paragraph" w:styleId="Tekstdymka">
    <w:name w:val="Balloon Text"/>
    <w:basedOn w:val="Normalny"/>
    <w:link w:val="TekstdymkaZnak"/>
    <w:uiPriority w:val="99"/>
    <w:semiHidden/>
    <w:unhideWhenUsed/>
    <w:rsid w:val="00DF685C"/>
    <w:rPr>
      <w:rFonts w:ascii="Tahoma" w:hAnsi="Tahoma" w:cs="Tahoma"/>
      <w:sz w:val="16"/>
      <w:szCs w:val="16"/>
    </w:rPr>
  </w:style>
  <w:style w:type="character" w:customStyle="1" w:styleId="TekstdymkaZnak">
    <w:name w:val="Tekst dymka Znak"/>
    <w:basedOn w:val="Domylnaczcionkaakapitu"/>
    <w:link w:val="Tekstdymka"/>
    <w:uiPriority w:val="99"/>
    <w:semiHidden/>
    <w:rsid w:val="00DF685C"/>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44255A"/>
    <w:pPr>
      <w:tabs>
        <w:tab w:val="center" w:pos="4536"/>
        <w:tab w:val="right" w:pos="9072"/>
      </w:tabs>
    </w:pPr>
  </w:style>
  <w:style w:type="character" w:customStyle="1" w:styleId="NagwekZnak">
    <w:name w:val="Nagłówek Znak"/>
    <w:basedOn w:val="Domylnaczcionkaakapitu"/>
    <w:link w:val="Nagwek"/>
    <w:uiPriority w:val="99"/>
    <w:semiHidden/>
    <w:rsid w:val="004425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255A"/>
    <w:pPr>
      <w:tabs>
        <w:tab w:val="center" w:pos="4536"/>
        <w:tab w:val="right" w:pos="9072"/>
      </w:tabs>
    </w:pPr>
  </w:style>
  <w:style w:type="character" w:customStyle="1" w:styleId="StopkaZnak">
    <w:name w:val="Stopka Znak"/>
    <w:basedOn w:val="Domylnaczcionkaakapitu"/>
    <w:link w:val="Stopka"/>
    <w:uiPriority w:val="99"/>
    <w:rsid w:val="0044255A"/>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C1C64"/>
    <w:rPr>
      <w:color w:val="800080" w:themeColor="followedHyperlink"/>
      <w:u w:val="single"/>
    </w:rPr>
  </w:style>
  <w:style w:type="paragraph" w:styleId="Tekstprzypisukocowego">
    <w:name w:val="endnote text"/>
    <w:basedOn w:val="Normalny"/>
    <w:link w:val="TekstprzypisukocowegoZnak"/>
    <w:uiPriority w:val="99"/>
    <w:semiHidden/>
    <w:unhideWhenUsed/>
    <w:rsid w:val="00D51F11"/>
    <w:rPr>
      <w:sz w:val="20"/>
      <w:szCs w:val="20"/>
    </w:rPr>
  </w:style>
  <w:style w:type="character" w:customStyle="1" w:styleId="TekstprzypisukocowegoZnak">
    <w:name w:val="Tekst przypisu końcowego Znak"/>
    <w:basedOn w:val="Domylnaczcionkaakapitu"/>
    <w:link w:val="Tekstprzypisukocowego"/>
    <w:uiPriority w:val="99"/>
    <w:semiHidden/>
    <w:rsid w:val="00D51F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51F11"/>
    <w:rPr>
      <w:vertAlign w:val="superscript"/>
    </w:rPr>
  </w:style>
</w:styles>
</file>

<file path=word/webSettings.xml><?xml version="1.0" encoding="utf-8"?>
<w:webSettings xmlns:r="http://schemas.openxmlformats.org/officeDocument/2006/relationships" xmlns:w="http://schemas.openxmlformats.org/wordprocessingml/2006/main">
  <w:divs>
    <w:div w:id="21395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zie.pg.gda.pl" TargetMode="External"/><Relationship Id="rId2" Type="http://schemas.openxmlformats.org/officeDocument/2006/relationships/hyperlink" Target="http://www.zie.pg.gda.pl" TargetMode="External"/><Relationship Id="rId1" Type="http://schemas.openxmlformats.org/officeDocument/2006/relationships/hyperlink" Target="http://www.zie.pg.gda.pl" TargetMode="External"/><Relationship Id="rId5" Type="http://schemas.openxmlformats.org/officeDocument/2006/relationships/hyperlink" Target="http://www.zie.pg.gda.pl" TargetMode="External"/><Relationship Id="rId4" Type="http://schemas.openxmlformats.org/officeDocument/2006/relationships/hyperlink" Target="http://www.zie.pg.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4316-5F27-4D8E-80F2-960314E7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2007</Words>
  <Characters>12045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2017-06-28T10:25:00Z</dcterms:created>
  <dcterms:modified xsi:type="dcterms:W3CDTF">2017-06-28T10:25:00Z</dcterms:modified>
</cp:coreProperties>
</file>